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E4BC38" w14:textId="4D97846B" w:rsidR="00DB7CA9" w:rsidRPr="005C334C" w:rsidRDefault="00772CC9" w:rsidP="00DB7CA9">
      <w:pPr>
        <w:pStyle w:val="11p"/>
        <w:tabs>
          <w:tab w:val="left" w:pos="3544"/>
        </w:tabs>
        <w:spacing w:line="240" w:lineRule="exact"/>
        <w:rPr>
          <w:color w:val="0070C0"/>
          <w:szCs w:val="22"/>
        </w:rPr>
      </w:pPr>
      <w:r w:rsidRPr="005C334C">
        <w:rPr>
          <w:rFonts w:hAnsi="ＭＳ ゴシック" w:hint="eastAsia"/>
          <w:szCs w:val="22"/>
        </w:rPr>
        <w:t>資料６</w:t>
      </w:r>
    </w:p>
    <w:p w14:paraId="23157F2C" w14:textId="77777777" w:rsidR="00DB7CA9" w:rsidRPr="00DE1E97" w:rsidRDefault="00DB7CA9" w:rsidP="00DB7CA9">
      <w:pPr>
        <w:pStyle w:val="11p"/>
        <w:tabs>
          <w:tab w:val="left" w:pos="3544"/>
        </w:tabs>
        <w:spacing w:line="240" w:lineRule="auto"/>
        <w:jc w:val="center"/>
        <w:rPr>
          <w:sz w:val="24"/>
        </w:rPr>
      </w:pPr>
      <w:r w:rsidRPr="00DE1E97">
        <w:rPr>
          <w:rFonts w:hint="eastAsia"/>
          <w:sz w:val="24"/>
        </w:rPr>
        <w:t>ガス漏れ事故防止対策</w:t>
      </w:r>
    </w:p>
    <w:p w14:paraId="0ABC71C3" w14:textId="77777777" w:rsidR="00DB7CA9" w:rsidRPr="00F32CFA" w:rsidRDefault="00DB7CA9" w:rsidP="00DB7CA9">
      <w:pPr>
        <w:pStyle w:val="a9"/>
        <w:spacing w:line="240" w:lineRule="auto"/>
        <w:ind w:rightChars="5" w:right="9" w:firstLineChars="180" w:firstLine="360"/>
        <w:rPr>
          <w:sz w:val="20"/>
        </w:rPr>
      </w:pPr>
      <w:r w:rsidRPr="00F32CFA">
        <w:rPr>
          <w:rFonts w:hint="eastAsia"/>
          <w:sz w:val="20"/>
        </w:rPr>
        <w:t>第１節　日常におけるガス漏れ事故防止対策</w:t>
      </w:r>
    </w:p>
    <w:p w14:paraId="7A64F0D8"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（ガス会社が行う定期点検等の立会い）</w:t>
      </w:r>
    </w:p>
    <w:p w14:paraId="0D7898B7" w14:textId="77777777" w:rsidR="00DB7CA9" w:rsidRPr="00F32CFA" w:rsidRDefault="00DB7CA9" w:rsidP="00DB7CA9">
      <w:pPr>
        <w:pStyle w:val="aa"/>
        <w:ind w:rightChars="5" w:right="9" w:firstLineChars="44" w:firstLine="88"/>
        <w:rPr>
          <w:sz w:val="20"/>
        </w:rPr>
      </w:pPr>
      <w:r w:rsidRPr="00F32CFA">
        <w:rPr>
          <w:rFonts w:ascii="ＭＳ ゴシック" w:eastAsia="ＭＳ ゴシック" w:hint="eastAsia"/>
          <w:sz w:val="20"/>
        </w:rPr>
        <w:t>第１条</w:t>
      </w:r>
      <w:r w:rsidRPr="00F32CFA">
        <w:rPr>
          <w:rFonts w:hint="eastAsia"/>
          <w:sz w:val="20"/>
        </w:rPr>
        <w:t xml:space="preserve">　防火管理者等は、ガス会社等が行う定期点検等に立ち会い、状況の確認に努める。</w:t>
      </w:r>
    </w:p>
    <w:p w14:paraId="66875CE6"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（ガス施設に関する資料及び資器材の整備点検）</w:t>
      </w:r>
    </w:p>
    <w:p w14:paraId="7203DB23" w14:textId="77777777" w:rsidR="00DB7CA9" w:rsidRPr="00F32CFA" w:rsidRDefault="00DB7CA9" w:rsidP="00DB7CA9">
      <w:pPr>
        <w:pStyle w:val="aa"/>
        <w:ind w:leftChars="250" w:left="630" w:rightChars="5" w:right="9" w:hangingChars="90" w:hanging="180"/>
        <w:rPr>
          <w:sz w:val="20"/>
        </w:rPr>
      </w:pPr>
      <w:r w:rsidRPr="00F32CFA">
        <w:rPr>
          <w:rFonts w:ascii="ＭＳ ゴシック" w:eastAsia="ＭＳ ゴシック" w:hint="eastAsia"/>
          <w:sz w:val="20"/>
        </w:rPr>
        <w:t>第２条</w:t>
      </w:r>
      <w:r w:rsidRPr="00F32CFA">
        <w:rPr>
          <w:rFonts w:hint="eastAsia"/>
          <w:sz w:val="20"/>
        </w:rPr>
        <w:t xml:space="preserve">　防火管理者は、ガスによる事故を考慮し、ガス配管図面、設備器具設置図及びガス漏れ検知器等の資器材を防災センターに配置する。</w:t>
      </w:r>
    </w:p>
    <w:p w14:paraId="18FACA06" w14:textId="77777777" w:rsidR="00DB7CA9" w:rsidRPr="00F32CFA" w:rsidRDefault="00DB7CA9" w:rsidP="00DB7CA9">
      <w:pPr>
        <w:pStyle w:val="12"/>
        <w:ind w:rightChars="5" w:right="9" w:firstLineChars="44" w:firstLine="88"/>
        <w:rPr>
          <w:sz w:val="20"/>
        </w:rPr>
      </w:pPr>
      <w:r w:rsidRPr="00F32CFA">
        <w:rPr>
          <w:rFonts w:hint="eastAsia"/>
          <w:sz w:val="20"/>
        </w:rPr>
        <w:t>２　前項の資器材は、点検整備しておく。</w:t>
      </w:r>
    </w:p>
    <w:p w14:paraId="682508D7" w14:textId="77777777" w:rsidR="00DB7CA9" w:rsidRPr="00F32CFA" w:rsidRDefault="00DB7CA9" w:rsidP="00DB7CA9">
      <w:pPr>
        <w:pStyle w:val="a9"/>
        <w:spacing w:line="240" w:lineRule="auto"/>
        <w:ind w:rightChars="5" w:right="9" w:firstLineChars="180" w:firstLine="360"/>
        <w:rPr>
          <w:sz w:val="20"/>
        </w:rPr>
      </w:pPr>
      <w:r w:rsidRPr="00F32CFA">
        <w:rPr>
          <w:rFonts w:hint="eastAsia"/>
          <w:sz w:val="20"/>
        </w:rPr>
        <w:t>第２節　ガス漏れ時の応急措置対策</w:t>
      </w:r>
    </w:p>
    <w:p w14:paraId="6FD116F0"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（ガス漏れ覚知時の措置）</w:t>
      </w:r>
    </w:p>
    <w:p w14:paraId="4369F889" w14:textId="77777777" w:rsidR="00DB7CA9" w:rsidRPr="00F32CFA" w:rsidRDefault="00DB7CA9" w:rsidP="00DB7CA9">
      <w:pPr>
        <w:pStyle w:val="aa"/>
        <w:ind w:leftChars="249" w:left="642" w:rightChars="5" w:right="9" w:hangingChars="97" w:hanging="194"/>
        <w:rPr>
          <w:sz w:val="20"/>
        </w:rPr>
      </w:pPr>
      <w:r w:rsidRPr="00F32CFA">
        <w:rPr>
          <w:rFonts w:ascii="ＭＳ ゴシック" w:eastAsia="ＭＳ ゴシック" w:hint="eastAsia"/>
          <w:sz w:val="20"/>
        </w:rPr>
        <w:t>第３条</w:t>
      </w:r>
      <w:r w:rsidRPr="00F32CFA">
        <w:rPr>
          <w:rFonts w:hint="eastAsia"/>
          <w:sz w:val="20"/>
        </w:rPr>
        <w:t xml:space="preserve">　防火管理者は、ガス漏れの通報又はガス漏れ火災警報設備等の作動によりガス漏れを覚知した場合は、次に定める必要な措置をとる。</w:t>
      </w:r>
    </w:p>
    <w:p w14:paraId="537089A4" w14:textId="77777777" w:rsidR="00DB7CA9" w:rsidRPr="00F32CFA" w:rsidRDefault="00DB7CA9" w:rsidP="00DB7CA9">
      <w:pPr>
        <w:pStyle w:val="10"/>
        <w:ind w:leftChars="334" w:left="879" w:rightChars="5" w:right="9" w:hangingChars="139" w:hanging="278"/>
        <w:rPr>
          <w:sz w:val="20"/>
        </w:rPr>
      </w:pPr>
      <w:r w:rsidRPr="00F32CFA">
        <w:rPr>
          <w:rFonts w:hint="eastAsia"/>
          <w:sz w:val="20"/>
        </w:rPr>
        <w:t>(1)　ガス臭気の通報があった場合、防災センター勤務員は、ガス漏れ場所のガス臭気の程度及び行った措置等について聴取し、必要に応じて放送する。</w:t>
      </w:r>
    </w:p>
    <w:p w14:paraId="1F5D4BAC" w14:textId="77777777" w:rsidR="00DB7CA9" w:rsidRPr="00F32CFA" w:rsidRDefault="00DB7CA9" w:rsidP="00DB7CA9">
      <w:pPr>
        <w:pStyle w:val="10"/>
        <w:ind w:leftChars="334" w:left="879" w:rightChars="5" w:right="9" w:hangingChars="139" w:hanging="278"/>
        <w:rPr>
          <w:sz w:val="20"/>
        </w:rPr>
      </w:pPr>
      <w:r w:rsidRPr="00F32CFA">
        <w:rPr>
          <w:rFonts w:hint="eastAsia"/>
          <w:sz w:val="20"/>
        </w:rPr>
        <w:t>(2)　防災センター勤務員は、ガス漏れ火災設備等の作動したことを放送する。また、検知器の作動したところの従業員等は、その状況を防災センターに報告する。</w:t>
      </w:r>
    </w:p>
    <w:p w14:paraId="592CB8F5" w14:textId="77777777" w:rsidR="00DB7CA9" w:rsidRPr="00F32CFA" w:rsidRDefault="00DB7CA9" w:rsidP="00DB7CA9">
      <w:pPr>
        <w:pStyle w:val="10"/>
        <w:ind w:leftChars="334" w:left="879" w:rightChars="5" w:right="9" w:hangingChars="139" w:hanging="278"/>
        <w:rPr>
          <w:sz w:val="20"/>
        </w:rPr>
      </w:pPr>
      <w:r w:rsidRPr="00F32CFA">
        <w:rPr>
          <w:rFonts w:hint="eastAsia"/>
          <w:sz w:val="20"/>
        </w:rPr>
        <w:t>(3)　ガス臭気の通報があった場合、防災センター勤務員は、ガス漏れ検知器等を携帯し、直ちにガス漏れ区域に直行し、その状況を防災センターに報告する。</w:t>
      </w:r>
    </w:p>
    <w:p w14:paraId="23C0870B"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（通報連絡）</w:t>
      </w:r>
    </w:p>
    <w:p w14:paraId="2C096406" w14:textId="77777777" w:rsidR="00DB7CA9" w:rsidRPr="00F32CFA" w:rsidRDefault="00DB7CA9" w:rsidP="00DB7CA9">
      <w:pPr>
        <w:pStyle w:val="aa"/>
        <w:ind w:leftChars="250" w:left="630" w:rightChars="5" w:right="9" w:hangingChars="90" w:hanging="180"/>
        <w:rPr>
          <w:sz w:val="20"/>
        </w:rPr>
      </w:pPr>
      <w:r w:rsidRPr="00F32CFA">
        <w:rPr>
          <w:rFonts w:ascii="ＭＳ ゴシック" w:eastAsia="ＭＳ ゴシック" w:hint="eastAsia"/>
          <w:sz w:val="20"/>
        </w:rPr>
        <w:t>第４条</w:t>
      </w:r>
      <w:r w:rsidRPr="00F32CFA">
        <w:rPr>
          <w:rFonts w:hint="eastAsia"/>
          <w:sz w:val="20"/>
        </w:rPr>
        <w:t xml:space="preserve">　防災センター勤務員は、ガス漏れを確認後、直ちに○○ガス○○営業所（電話番号○○（○○○○）○○○○）及び消防機関（119番）へ通報するとともに、自衛消防隊長に報告し、放送設備により必要に応じた周知手段を講ずる。</w:t>
      </w:r>
    </w:p>
    <w:p w14:paraId="7F4F0867"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（火気使用設備器具の使用禁止と喫煙等の禁止）</w:t>
      </w:r>
    </w:p>
    <w:p w14:paraId="16024989" w14:textId="77777777" w:rsidR="00DB7CA9" w:rsidRPr="00F32CFA" w:rsidRDefault="00DB7CA9" w:rsidP="00DB7CA9">
      <w:pPr>
        <w:ind w:rightChars="5" w:right="9" w:firstLineChars="225" w:firstLine="450"/>
        <w:rPr>
          <w:sz w:val="20"/>
        </w:rPr>
      </w:pPr>
      <w:r w:rsidRPr="00F32CFA">
        <w:rPr>
          <w:rFonts w:ascii="ＭＳ ゴシック" w:eastAsia="ＭＳ ゴシック" w:hint="eastAsia"/>
          <w:sz w:val="20"/>
        </w:rPr>
        <w:t>第５条</w:t>
      </w:r>
      <w:r w:rsidRPr="00F32CFA">
        <w:rPr>
          <w:rFonts w:hint="eastAsia"/>
          <w:sz w:val="20"/>
        </w:rPr>
        <w:t xml:space="preserve">　防災センター要員は、ガス漏れが発生又は爆発した場合、下記の内容を放送する。</w:t>
      </w:r>
    </w:p>
    <w:p w14:paraId="70CBD8D2" w14:textId="77777777" w:rsidR="00DB7CA9" w:rsidRPr="00F32CFA" w:rsidRDefault="00DB7CA9" w:rsidP="00DB7CA9">
      <w:pPr>
        <w:pStyle w:val="10"/>
        <w:ind w:rightChars="5" w:right="9" w:firstLineChars="43" w:firstLine="86"/>
        <w:rPr>
          <w:sz w:val="20"/>
        </w:rPr>
      </w:pPr>
      <w:r w:rsidRPr="00F32CFA">
        <w:rPr>
          <w:rFonts w:hint="eastAsia"/>
          <w:sz w:val="20"/>
        </w:rPr>
        <w:t>(1)　ガス器具のほか、電熱器を含むすべての裸火の使用禁止</w:t>
      </w:r>
    </w:p>
    <w:p w14:paraId="5749D823" w14:textId="77777777" w:rsidR="00DB7CA9" w:rsidRPr="00F32CFA" w:rsidRDefault="00DB7CA9" w:rsidP="00DB7CA9">
      <w:pPr>
        <w:pStyle w:val="10"/>
        <w:ind w:rightChars="5" w:right="9" w:firstLineChars="43" w:firstLine="86"/>
        <w:rPr>
          <w:sz w:val="20"/>
        </w:rPr>
      </w:pPr>
      <w:r w:rsidRPr="00F32CFA">
        <w:rPr>
          <w:rFonts w:hint="eastAsia"/>
          <w:sz w:val="20"/>
        </w:rPr>
        <w:t>(2)　喫煙の禁止</w:t>
      </w:r>
    </w:p>
    <w:p w14:paraId="46F5ADA0" w14:textId="77777777" w:rsidR="00DB7CA9" w:rsidRPr="00F32CFA" w:rsidRDefault="00DB7CA9" w:rsidP="00DB7CA9">
      <w:pPr>
        <w:pStyle w:val="10"/>
        <w:ind w:rightChars="5" w:right="9" w:firstLineChars="43" w:firstLine="86"/>
        <w:rPr>
          <w:sz w:val="20"/>
        </w:rPr>
      </w:pPr>
      <w:r w:rsidRPr="00F32CFA">
        <w:rPr>
          <w:rFonts w:hint="eastAsia"/>
          <w:sz w:val="20"/>
        </w:rPr>
        <w:t>(3)　スイッチ操作の禁止</w:t>
      </w:r>
    </w:p>
    <w:p w14:paraId="5A12B714" w14:textId="77777777" w:rsidR="00DB7CA9" w:rsidRPr="00F32CFA" w:rsidRDefault="00DB7CA9" w:rsidP="00DB7CA9">
      <w:pPr>
        <w:pStyle w:val="10"/>
        <w:ind w:rightChars="5" w:right="9" w:firstLineChars="43" w:firstLine="86"/>
        <w:rPr>
          <w:sz w:val="20"/>
        </w:rPr>
      </w:pPr>
      <w:r w:rsidRPr="00F32CFA">
        <w:rPr>
          <w:rFonts w:hint="eastAsia"/>
          <w:sz w:val="20"/>
        </w:rPr>
        <w:t>(4)　電動シャッター等の操作及び火花を生ずるおそれのある作業又は行為の禁止</w:t>
      </w:r>
    </w:p>
    <w:p w14:paraId="1B065FF2"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（避難誘導）</w:t>
      </w:r>
    </w:p>
    <w:p w14:paraId="5E9B8D0C" w14:textId="77777777" w:rsidR="00DB7CA9" w:rsidRPr="00F32CFA" w:rsidRDefault="00DB7CA9" w:rsidP="00DB7CA9">
      <w:pPr>
        <w:pStyle w:val="aa"/>
        <w:ind w:leftChars="250" w:left="630" w:rightChars="5" w:right="9" w:hangingChars="90" w:hanging="180"/>
        <w:rPr>
          <w:sz w:val="20"/>
        </w:rPr>
      </w:pPr>
      <w:r w:rsidRPr="00F32CFA">
        <w:rPr>
          <w:rFonts w:ascii="ＭＳ ゴシック" w:eastAsia="ＭＳ ゴシック" w:hint="eastAsia"/>
          <w:sz w:val="20"/>
        </w:rPr>
        <w:t>第６条</w:t>
      </w:r>
      <w:r w:rsidRPr="00F32CFA">
        <w:rPr>
          <w:rFonts w:hint="eastAsia"/>
          <w:sz w:val="20"/>
        </w:rPr>
        <w:t xml:space="preserve">　ガス漏れが発生又は爆発した場合、自衛消防隊長は時機を失することなく顧客に避難の指示をするとともに、火災時の自衛消防活動と同様の避難誘導態勢をとる。</w:t>
      </w:r>
    </w:p>
    <w:p w14:paraId="107EDFCD"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（緊急遮断弁等の閉止）</w:t>
      </w:r>
    </w:p>
    <w:p w14:paraId="6E5C7829" w14:textId="77777777" w:rsidR="00DB7CA9" w:rsidRPr="00F32CFA" w:rsidRDefault="00DB7CA9" w:rsidP="00DB7CA9">
      <w:pPr>
        <w:ind w:rightChars="5" w:right="9" w:firstLineChars="225" w:firstLine="450"/>
        <w:rPr>
          <w:sz w:val="20"/>
        </w:rPr>
      </w:pPr>
      <w:r w:rsidRPr="00F32CFA">
        <w:rPr>
          <w:rFonts w:ascii="ＭＳ ゴシック" w:eastAsia="ＭＳ ゴシック" w:hint="eastAsia"/>
          <w:sz w:val="20"/>
        </w:rPr>
        <w:t>第７条</w:t>
      </w:r>
      <w:r w:rsidRPr="00F32CFA">
        <w:rPr>
          <w:rFonts w:hint="eastAsia"/>
          <w:sz w:val="20"/>
        </w:rPr>
        <w:t xml:space="preserve">　ガス会社の職員又は消防隊到着以前の緊急遮断弁等の閉止は、次の場合とする。</w:t>
      </w:r>
    </w:p>
    <w:p w14:paraId="6C7AC20A" w14:textId="77777777" w:rsidR="00DB7CA9" w:rsidRPr="00F32CFA" w:rsidRDefault="00DB7CA9" w:rsidP="00DB7CA9">
      <w:pPr>
        <w:pStyle w:val="10"/>
        <w:ind w:rightChars="5" w:right="9" w:firstLineChars="43" w:firstLine="86"/>
        <w:rPr>
          <w:sz w:val="20"/>
        </w:rPr>
      </w:pPr>
      <w:r w:rsidRPr="00F32CFA">
        <w:rPr>
          <w:rFonts w:hint="eastAsia"/>
          <w:sz w:val="20"/>
        </w:rPr>
        <w:t>(1)　火災が延焼拡大中である場合</w:t>
      </w:r>
    </w:p>
    <w:p w14:paraId="3C72F14B" w14:textId="77777777" w:rsidR="00DB7CA9" w:rsidRPr="00F32CFA" w:rsidRDefault="00DB7CA9" w:rsidP="00DB7CA9">
      <w:pPr>
        <w:pStyle w:val="10"/>
        <w:ind w:rightChars="5" w:right="9" w:firstLineChars="43" w:firstLine="86"/>
        <w:rPr>
          <w:sz w:val="20"/>
        </w:rPr>
      </w:pPr>
      <w:r w:rsidRPr="00F32CFA">
        <w:rPr>
          <w:rFonts w:hint="eastAsia"/>
          <w:sz w:val="20"/>
        </w:rPr>
        <w:t>(2)　爆発事故があって、ガス配管が損傷している可能性がある場合</w:t>
      </w:r>
    </w:p>
    <w:p w14:paraId="209FA73C" w14:textId="77777777" w:rsidR="00DB7CA9" w:rsidRPr="00F32CFA" w:rsidRDefault="00DB7CA9" w:rsidP="00DB7CA9">
      <w:pPr>
        <w:pStyle w:val="10"/>
        <w:ind w:rightChars="5" w:right="9" w:firstLineChars="43" w:firstLine="86"/>
        <w:rPr>
          <w:sz w:val="20"/>
        </w:rPr>
      </w:pPr>
      <w:r w:rsidRPr="00F32CFA">
        <w:rPr>
          <w:rFonts w:hint="eastAsia"/>
          <w:sz w:val="20"/>
        </w:rPr>
        <w:t>(3)　広い範囲にわたってガス臭気があり、多量のガス漏れのおそれがある場合</w:t>
      </w:r>
    </w:p>
    <w:p w14:paraId="27DF6C3C" w14:textId="77777777" w:rsidR="00DB7CA9" w:rsidRPr="00F32CFA" w:rsidRDefault="00DB7CA9" w:rsidP="00DB7CA9">
      <w:pPr>
        <w:pStyle w:val="10"/>
        <w:ind w:rightChars="5" w:right="9" w:firstLineChars="43" w:firstLine="86"/>
        <w:rPr>
          <w:sz w:val="20"/>
        </w:rPr>
      </w:pPr>
      <w:r w:rsidRPr="00F32CFA">
        <w:rPr>
          <w:rFonts w:hint="eastAsia"/>
          <w:sz w:val="20"/>
        </w:rPr>
        <w:t>(4)　救助救急活動が必要な場合</w:t>
      </w:r>
    </w:p>
    <w:p w14:paraId="4147FF8E" w14:textId="77777777" w:rsidR="00DB7CA9" w:rsidRPr="00F32CFA" w:rsidRDefault="00DB7CA9" w:rsidP="00DB7CA9">
      <w:pPr>
        <w:pStyle w:val="10"/>
        <w:ind w:rightChars="5" w:right="9" w:firstLineChars="43" w:firstLine="86"/>
        <w:rPr>
          <w:sz w:val="20"/>
        </w:rPr>
      </w:pPr>
      <w:r w:rsidRPr="00F32CFA">
        <w:rPr>
          <w:rFonts w:hint="eastAsia"/>
          <w:sz w:val="20"/>
        </w:rPr>
        <w:t>(5)　その他</w:t>
      </w:r>
    </w:p>
    <w:p w14:paraId="0223C88D" w14:textId="77777777" w:rsidR="00DB7CA9" w:rsidRPr="00F32CFA" w:rsidRDefault="00DB7CA9" w:rsidP="00DB7CA9">
      <w:pPr>
        <w:pStyle w:val="12"/>
        <w:ind w:leftChars="250" w:left="672" w:rightChars="5" w:right="9" w:hangingChars="111" w:hanging="222"/>
        <w:rPr>
          <w:sz w:val="20"/>
        </w:rPr>
      </w:pPr>
      <w:r w:rsidRPr="00F32CFA">
        <w:rPr>
          <w:rFonts w:hint="eastAsia"/>
          <w:sz w:val="20"/>
        </w:rPr>
        <w:t>２　緊急遮断弁の閉止は、自衛消防隊長が事故状況を総合的に判断して決定し、操作は防災センター勤務員が行う。</w:t>
      </w:r>
    </w:p>
    <w:p w14:paraId="31D17428" w14:textId="77777777" w:rsidR="00DB7CA9" w:rsidRPr="00F32CFA" w:rsidRDefault="00DB7CA9" w:rsidP="00DB7CA9">
      <w:pPr>
        <w:pStyle w:val="12"/>
        <w:ind w:rightChars="5" w:right="9" w:firstLineChars="180" w:firstLine="360"/>
        <w:rPr>
          <w:sz w:val="20"/>
        </w:rPr>
      </w:pPr>
      <w:r w:rsidRPr="00F32CFA">
        <w:rPr>
          <w:rFonts w:hint="eastAsia"/>
          <w:sz w:val="20"/>
        </w:rPr>
        <w:t xml:space="preserve">　ただし、夜間、休日等の場合は、防災センター勤務員の責任者がこれを判断し決定する。</w:t>
      </w:r>
    </w:p>
    <w:p w14:paraId="4B61FF72" w14:textId="77777777" w:rsidR="00DB7CA9" w:rsidRPr="00F32CFA" w:rsidRDefault="00DB7CA9" w:rsidP="00DB7CA9">
      <w:pPr>
        <w:pStyle w:val="12"/>
        <w:ind w:rightChars="5" w:right="9" w:firstLineChars="44" w:firstLine="88"/>
        <w:rPr>
          <w:sz w:val="20"/>
        </w:rPr>
      </w:pPr>
      <w:r w:rsidRPr="00F32CFA">
        <w:rPr>
          <w:rFonts w:hint="eastAsia"/>
          <w:sz w:val="20"/>
        </w:rPr>
        <w:t>３　緊急遮断弁を閉止した場合、防災センター勤務員は次の措置を実施する。</w:t>
      </w:r>
    </w:p>
    <w:p w14:paraId="09918BE3" w14:textId="77777777" w:rsidR="00DB7CA9" w:rsidRPr="00F32CFA" w:rsidRDefault="00DB7CA9" w:rsidP="00DB7CA9">
      <w:pPr>
        <w:ind w:rightChars="5" w:right="9" w:firstLineChars="322" w:firstLine="644"/>
        <w:rPr>
          <w:sz w:val="20"/>
        </w:rPr>
      </w:pPr>
      <w:r w:rsidRPr="00F32CFA">
        <w:rPr>
          <w:rFonts w:hint="eastAsia"/>
          <w:sz w:val="20"/>
        </w:rPr>
        <w:t>(1)　遮断弁を閉止したことを、ビル内に放送し、伝達するとともに関係機関へ通報する。</w:t>
      </w:r>
    </w:p>
    <w:p w14:paraId="2FB04447" w14:textId="77777777" w:rsidR="00DB7CA9" w:rsidRPr="00F32CFA" w:rsidRDefault="00DB7CA9" w:rsidP="00DB7CA9">
      <w:pPr>
        <w:ind w:rightChars="5" w:right="9" w:firstLineChars="322" w:firstLine="644"/>
        <w:rPr>
          <w:sz w:val="20"/>
        </w:rPr>
      </w:pPr>
      <w:r w:rsidRPr="00F32CFA">
        <w:rPr>
          <w:rFonts w:hint="eastAsia"/>
          <w:sz w:val="20"/>
        </w:rPr>
        <w:t>(2)　一旦閉止した遮断弁は、安全が確認されるまで開放しない。</w:t>
      </w:r>
    </w:p>
    <w:p w14:paraId="18383635"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（漏えいガスの排除）</w:t>
      </w:r>
    </w:p>
    <w:p w14:paraId="3F843DA3" w14:textId="77777777" w:rsidR="00DB7CA9" w:rsidRPr="00F32CFA" w:rsidRDefault="00DB7CA9" w:rsidP="00DB7CA9">
      <w:pPr>
        <w:ind w:leftChars="200" w:left="720" w:rightChars="5" w:right="9" w:hangingChars="180" w:hanging="360"/>
        <w:rPr>
          <w:sz w:val="20"/>
        </w:rPr>
      </w:pPr>
      <w:r w:rsidRPr="00F32CFA">
        <w:rPr>
          <w:rFonts w:ascii="ＭＳ ゴシック" w:eastAsia="ＭＳ ゴシック" w:hint="eastAsia"/>
          <w:sz w:val="20"/>
        </w:rPr>
        <w:t>第８条</w:t>
      </w:r>
      <w:r w:rsidRPr="00F32CFA">
        <w:rPr>
          <w:rFonts w:hint="eastAsia"/>
          <w:sz w:val="20"/>
        </w:rPr>
        <w:t xml:space="preserve">　漏えいガスの排除にあたっては、窓等の開放による自然換気を原則として拡散排除に努める。</w:t>
      </w:r>
    </w:p>
    <w:p w14:paraId="4F3D5A66"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lastRenderedPageBreak/>
        <w:t>（立入禁止区域の設定）</w:t>
      </w:r>
    </w:p>
    <w:p w14:paraId="7FC1E021" w14:textId="77777777" w:rsidR="00DB7CA9" w:rsidRPr="00F32CFA" w:rsidRDefault="00DB7CA9" w:rsidP="00DB7CA9">
      <w:pPr>
        <w:ind w:rightChars="5" w:right="9" w:firstLineChars="180" w:firstLine="360"/>
        <w:rPr>
          <w:sz w:val="20"/>
        </w:rPr>
      </w:pPr>
      <w:r w:rsidRPr="00F32CFA">
        <w:rPr>
          <w:rFonts w:ascii="ＭＳ ゴシック" w:eastAsia="ＭＳ ゴシック" w:hint="eastAsia"/>
          <w:sz w:val="20"/>
        </w:rPr>
        <w:t>第９条</w:t>
      </w:r>
      <w:r w:rsidRPr="00F32CFA">
        <w:rPr>
          <w:rFonts w:hint="eastAsia"/>
          <w:sz w:val="20"/>
        </w:rPr>
        <w:t xml:space="preserve">　立入禁止区域を設定する時期及び範囲、設定要領については、次による。</w:t>
      </w:r>
    </w:p>
    <w:p w14:paraId="4BC05377" w14:textId="77777777" w:rsidR="00DB7CA9" w:rsidRPr="00F32CFA" w:rsidRDefault="00DB7CA9" w:rsidP="00DB7CA9">
      <w:pPr>
        <w:pStyle w:val="10"/>
        <w:ind w:leftChars="300" w:left="900" w:rightChars="5" w:right="9" w:hangingChars="180" w:hanging="360"/>
        <w:rPr>
          <w:sz w:val="20"/>
        </w:rPr>
      </w:pPr>
      <w:r w:rsidRPr="00F32CFA">
        <w:rPr>
          <w:rFonts w:hint="eastAsia"/>
          <w:sz w:val="20"/>
        </w:rPr>
        <w:t>(1)　立入禁止区域を設定する時期は、ビル内のガス漏れの状況及び避難状況を勘案してできる限り早い時期に設定する。</w:t>
      </w:r>
    </w:p>
    <w:p w14:paraId="2C4ED147" w14:textId="77777777" w:rsidR="00DB7CA9" w:rsidRPr="00F32CFA" w:rsidRDefault="00DB7CA9" w:rsidP="00DB7CA9">
      <w:pPr>
        <w:pStyle w:val="10"/>
        <w:ind w:leftChars="300" w:left="900" w:rightChars="5" w:right="9" w:hangingChars="180" w:hanging="360"/>
        <w:rPr>
          <w:sz w:val="20"/>
        </w:rPr>
      </w:pPr>
      <w:r w:rsidRPr="00F32CFA">
        <w:rPr>
          <w:rFonts w:hint="eastAsia"/>
          <w:sz w:val="20"/>
        </w:rPr>
        <w:t>(2)　立入禁止区域の範囲は、避難を指示した範囲とし、その区域にある出入口付近等爆発による影響があると思われる部分を判断のうえ、禁止区域を設定する。</w:t>
      </w:r>
    </w:p>
    <w:p w14:paraId="66BF4A7C" w14:textId="77777777" w:rsidR="00DB7CA9" w:rsidRPr="00F32CFA" w:rsidRDefault="00DB7CA9" w:rsidP="00DB7CA9">
      <w:pPr>
        <w:pStyle w:val="10"/>
        <w:ind w:leftChars="300" w:left="900" w:rightChars="5" w:right="9" w:hangingChars="180" w:hanging="360"/>
        <w:rPr>
          <w:sz w:val="20"/>
        </w:rPr>
      </w:pPr>
      <w:r w:rsidRPr="00F32CFA">
        <w:rPr>
          <w:rFonts w:hint="eastAsia"/>
          <w:sz w:val="20"/>
        </w:rPr>
        <w:t>(3)　立入禁止区域の設定にあたっては、ロープ及び標識等により表示し、区域を明示する。</w:t>
      </w:r>
    </w:p>
    <w:p w14:paraId="53997201"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（消防隊及びガス会社への情報提供）</w:t>
      </w:r>
    </w:p>
    <w:p w14:paraId="40B76CFA" w14:textId="77777777" w:rsidR="00DB7CA9" w:rsidRPr="00F32CFA" w:rsidRDefault="00DB7CA9" w:rsidP="00DB7CA9">
      <w:pPr>
        <w:pStyle w:val="aa"/>
        <w:ind w:leftChars="200" w:left="810" w:rightChars="5" w:right="9" w:hangingChars="225" w:hanging="450"/>
        <w:rPr>
          <w:sz w:val="20"/>
        </w:rPr>
      </w:pPr>
      <w:r w:rsidRPr="00F32CFA">
        <w:rPr>
          <w:rFonts w:ascii="ＭＳ ゴシック" w:eastAsia="ＭＳ ゴシック" w:hAnsi="ＭＳ ゴシック" w:hint="eastAsia"/>
          <w:sz w:val="20"/>
        </w:rPr>
        <w:t>第10条</w:t>
      </w:r>
      <w:r w:rsidRPr="00F32CFA">
        <w:rPr>
          <w:rFonts w:hint="eastAsia"/>
          <w:sz w:val="20"/>
        </w:rPr>
        <w:t xml:space="preserve">　消防隊及びガス会社の職員が到着したときは、事故内容及び措置の情報を次により提供する。</w:t>
      </w:r>
    </w:p>
    <w:p w14:paraId="57DC79C7" w14:textId="77777777" w:rsidR="00DB7CA9" w:rsidRPr="00F32CFA" w:rsidRDefault="00DB7CA9" w:rsidP="00DB7CA9">
      <w:pPr>
        <w:pStyle w:val="10"/>
        <w:ind w:left="0" w:rightChars="5" w:right="9" w:firstLineChars="270" w:firstLine="540"/>
        <w:rPr>
          <w:sz w:val="20"/>
        </w:rPr>
      </w:pPr>
      <w:r w:rsidRPr="00F32CFA">
        <w:rPr>
          <w:rFonts w:hint="eastAsia"/>
          <w:sz w:val="20"/>
        </w:rPr>
        <w:t>(1)　漏えい箇所のガス濃度及び拡散範囲</w:t>
      </w:r>
    </w:p>
    <w:p w14:paraId="4038A1A8" w14:textId="77777777" w:rsidR="00DB7CA9" w:rsidRPr="00F32CFA" w:rsidRDefault="00DB7CA9" w:rsidP="00DB7CA9">
      <w:pPr>
        <w:pStyle w:val="10"/>
        <w:ind w:left="0" w:rightChars="5" w:right="9" w:firstLineChars="270" w:firstLine="540"/>
        <w:rPr>
          <w:sz w:val="20"/>
        </w:rPr>
      </w:pPr>
      <w:r w:rsidRPr="00F32CFA">
        <w:rPr>
          <w:rFonts w:hint="eastAsia"/>
          <w:sz w:val="20"/>
        </w:rPr>
        <w:t>(2)　爆発の有無、発生箇所及び被害の状況</w:t>
      </w:r>
    </w:p>
    <w:p w14:paraId="579E861E" w14:textId="77777777" w:rsidR="00DB7CA9" w:rsidRPr="00F32CFA" w:rsidRDefault="00DB7CA9" w:rsidP="00DB7CA9">
      <w:pPr>
        <w:pStyle w:val="10"/>
        <w:ind w:left="0" w:rightChars="5" w:right="9" w:firstLineChars="270" w:firstLine="540"/>
        <w:rPr>
          <w:sz w:val="20"/>
        </w:rPr>
      </w:pPr>
      <w:r w:rsidRPr="00F32CFA">
        <w:rPr>
          <w:rFonts w:hint="eastAsia"/>
          <w:sz w:val="20"/>
        </w:rPr>
        <w:t>(3)　緊急遮断等ガス供給停止の有無及び停止箇所</w:t>
      </w:r>
    </w:p>
    <w:p w14:paraId="778C0FCD" w14:textId="77777777" w:rsidR="00DB7CA9" w:rsidRPr="00F32CFA" w:rsidRDefault="00DB7CA9" w:rsidP="00DB7CA9">
      <w:pPr>
        <w:pStyle w:val="10"/>
        <w:ind w:left="0" w:rightChars="5" w:right="9" w:firstLineChars="270" w:firstLine="540"/>
        <w:rPr>
          <w:sz w:val="20"/>
        </w:rPr>
      </w:pPr>
      <w:r w:rsidRPr="00F32CFA">
        <w:rPr>
          <w:rFonts w:hint="eastAsia"/>
          <w:sz w:val="20"/>
        </w:rPr>
        <w:t>(4)　火気使用設備器具等の使用停止及び電源遮断の状況</w:t>
      </w:r>
    </w:p>
    <w:p w14:paraId="534722AF" w14:textId="77777777" w:rsidR="00DB7CA9" w:rsidRPr="00F32CFA" w:rsidRDefault="00DB7CA9" w:rsidP="00DB7CA9">
      <w:pPr>
        <w:pStyle w:val="10"/>
        <w:ind w:left="0" w:rightChars="5" w:right="9" w:firstLineChars="270" w:firstLine="540"/>
        <w:rPr>
          <w:sz w:val="20"/>
        </w:rPr>
      </w:pPr>
      <w:r w:rsidRPr="00F32CFA">
        <w:rPr>
          <w:rFonts w:hint="eastAsia"/>
          <w:sz w:val="20"/>
        </w:rPr>
        <w:t>(5)　避難誘導の状況</w:t>
      </w:r>
    </w:p>
    <w:p w14:paraId="6B0A6D1C" w14:textId="77777777" w:rsidR="00DB7CA9" w:rsidRPr="00F32CFA" w:rsidRDefault="00DB7CA9" w:rsidP="00DB7CA9">
      <w:pPr>
        <w:pStyle w:val="10"/>
        <w:ind w:left="0" w:rightChars="5" w:right="9" w:firstLineChars="270" w:firstLine="540"/>
        <w:rPr>
          <w:sz w:val="20"/>
        </w:rPr>
      </w:pPr>
      <w:r w:rsidRPr="00F32CFA">
        <w:rPr>
          <w:rFonts w:hint="eastAsia"/>
          <w:sz w:val="20"/>
        </w:rPr>
        <w:t>(6)　死傷者及び逃げ遅れた者の有無と人数</w:t>
      </w:r>
    </w:p>
    <w:p w14:paraId="0A08CDB3" w14:textId="77777777" w:rsidR="00DB7CA9" w:rsidRPr="00F32CFA" w:rsidRDefault="00DB7CA9" w:rsidP="00DB7CA9">
      <w:pPr>
        <w:pStyle w:val="10"/>
        <w:ind w:left="0" w:rightChars="5" w:right="9" w:firstLineChars="270" w:firstLine="540"/>
        <w:rPr>
          <w:sz w:val="20"/>
        </w:rPr>
      </w:pPr>
      <w:r w:rsidRPr="00F32CFA">
        <w:rPr>
          <w:rFonts w:hint="eastAsia"/>
          <w:sz w:val="20"/>
        </w:rPr>
        <w:t>(7)　自衛消防隊の活動状況</w:t>
      </w:r>
    </w:p>
    <w:p w14:paraId="0EC80FB1"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（緊急遮断弁等を閉止した場合における復旧の際の留意事項）</w:t>
      </w:r>
    </w:p>
    <w:p w14:paraId="2C0EAD9A" w14:textId="77777777" w:rsidR="00DB7CA9" w:rsidRPr="00F32CFA" w:rsidRDefault="00DB7CA9" w:rsidP="00DB7CA9">
      <w:pPr>
        <w:pStyle w:val="aa"/>
        <w:ind w:leftChars="200" w:left="810" w:rightChars="5" w:right="9" w:hangingChars="225" w:hanging="450"/>
        <w:rPr>
          <w:sz w:val="20"/>
        </w:rPr>
      </w:pPr>
      <w:r w:rsidRPr="00F32CFA">
        <w:rPr>
          <w:rFonts w:ascii="ＭＳ ゴシック" w:eastAsia="ＭＳ ゴシック" w:hAnsi="ＭＳ ゴシック" w:hint="eastAsia"/>
          <w:sz w:val="20"/>
        </w:rPr>
        <w:t>第11条</w:t>
      </w:r>
      <w:r w:rsidRPr="00F32CFA">
        <w:rPr>
          <w:rFonts w:hint="eastAsia"/>
          <w:sz w:val="20"/>
        </w:rPr>
        <w:t xml:space="preserve">　緊急遮断弁を閉止した場合、ガスを使用している施設にあっては、次の事項を遵守しなければならない。</w:t>
      </w:r>
    </w:p>
    <w:p w14:paraId="4A26BE8B" w14:textId="77777777" w:rsidR="00DB7CA9" w:rsidRPr="00F32CFA" w:rsidRDefault="00DB7CA9" w:rsidP="00DB7CA9">
      <w:pPr>
        <w:pStyle w:val="10"/>
        <w:ind w:leftChars="300" w:left="900" w:rightChars="5" w:right="9" w:hangingChars="180" w:hanging="360"/>
        <w:rPr>
          <w:sz w:val="20"/>
        </w:rPr>
      </w:pPr>
      <w:r w:rsidRPr="00F32CFA">
        <w:rPr>
          <w:rFonts w:hint="eastAsia"/>
          <w:sz w:val="20"/>
        </w:rPr>
        <w:t>(1)　器具栓、元栓及びメーターコックをすべて閉止し、ガス会社の許可があるまでこれを操作してはならない。</w:t>
      </w:r>
    </w:p>
    <w:p w14:paraId="4B68ACEB" w14:textId="77777777" w:rsidR="00DB7CA9" w:rsidRPr="00F32CFA" w:rsidRDefault="00DB7CA9" w:rsidP="00DB7CA9">
      <w:pPr>
        <w:pStyle w:val="10"/>
        <w:ind w:leftChars="300" w:left="900" w:rightChars="5" w:right="9" w:hangingChars="180" w:hanging="360"/>
        <w:rPr>
          <w:sz w:val="20"/>
        </w:rPr>
      </w:pPr>
      <w:r w:rsidRPr="00F32CFA">
        <w:rPr>
          <w:rFonts w:hint="eastAsia"/>
          <w:sz w:val="20"/>
        </w:rPr>
        <w:t>(2)　関係機関又は防災センターからの指示があるまで、一切の火気を使用しない。</w:t>
      </w:r>
    </w:p>
    <w:p w14:paraId="09BE85B9" w14:textId="77777777" w:rsidR="00DB7CA9" w:rsidRPr="00F32CFA" w:rsidRDefault="00DB7CA9" w:rsidP="00DB7CA9">
      <w:pPr>
        <w:pStyle w:val="a9"/>
        <w:spacing w:line="240" w:lineRule="auto"/>
        <w:ind w:rightChars="5" w:right="9" w:firstLineChars="135" w:firstLine="270"/>
        <w:rPr>
          <w:sz w:val="20"/>
        </w:rPr>
      </w:pPr>
      <w:r w:rsidRPr="00F32CFA">
        <w:rPr>
          <w:rFonts w:hint="eastAsia"/>
          <w:sz w:val="20"/>
        </w:rPr>
        <w:t>第３節　教育及び訓練</w:t>
      </w:r>
    </w:p>
    <w:p w14:paraId="6D1CAF38"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（教育の実施）</w:t>
      </w:r>
    </w:p>
    <w:p w14:paraId="007AED36" w14:textId="77777777" w:rsidR="00DB7CA9" w:rsidRPr="00F32CFA" w:rsidRDefault="00DB7CA9" w:rsidP="00DB7CA9">
      <w:pPr>
        <w:pStyle w:val="aa"/>
        <w:ind w:leftChars="200" w:left="810" w:rightChars="5" w:right="9" w:hangingChars="225" w:hanging="450"/>
        <w:rPr>
          <w:sz w:val="20"/>
        </w:rPr>
      </w:pPr>
      <w:r w:rsidRPr="00F32CFA">
        <w:rPr>
          <w:rFonts w:ascii="ＭＳ ゴシック" w:eastAsia="ＭＳ ゴシック" w:hAnsi="ＭＳ ゴシック" w:hint="eastAsia"/>
          <w:sz w:val="20"/>
        </w:rPr>
        <w:t>第12条</w:t>
      </w:r>
      <w:r w:rsidRPr="00F32CFA">
        <w:rPr>
          <w:rFonts w:hint="eastAsia"/>
          <w:sz w:val="20"/>
        </w:rPr>
        <w:t xml:space="preserve">　ガス漏れの事故防止対策の教育は、防火・防災教育の時期に合わせて実施するものとし、実施内容は次による。</w:t>
      </w:r>
    </w:p>
    <w:p w14:paraId="06EAD975" w14:textId="77777777" w:rsidR="00DB7CA9" w:rsidRPr="00F32CFA" w:rsidRDefault="00DB7CA9" w:rsidP="00DB7CA9">
      <w:pPr>
        <w:pStyle w:val="10"/>
        <w:ind w:left="0" w:rightChars="5" w:right="9" w:firstLineChars="270" w:firstLine="540"/>
        <w:rPr>
          <w:sz w:val="20"/>
        </w:rPr>
      </w:pPr>
      <w:r w:rsidRPr="00F32CFA">
        <w:rPr>
          <w:rFonts w:hint="eastAsia"/>
          <w:sz w:val="20"/>
        </w:rPr>
        <w:t>(1)　ガス爆発の影響範囲に関する知識</w:t>
      </w:r>
    </w:p>
    <w:p w14:paraId="7AA510C1" w14:textId="77777777" w:rsidR="00DB7CA9" w:rsidRPr="00F32CFA" w:rsidRDefault="00DB7CA9" w:rsidP="00DB7CA9">
      <w:pPr>
        <w:pStyle w:val="10"/>
        <w:ind w:left="0" w:rightChars="5" w:right="9" w:firstLineChars="270" w:firstLine="540"/>
        <w:rPr>
          <w:sz w:val="20"/>
        </w:rPr>
      </w:pPr>
      <w:r w:rsidRPr="00F32CFA">
        <w:rPr>
          <w:rFonts w:hint="eastAsia"/>
          <w:sz w:val="20"/>
        </w:rPr>
        <w:t>(2)　ガス漏えい時の措置</w:t>
      </w:r>
    </w:p>
    <w:p w14:paraId="2980AABF" w14:textId="77777777" w:rsidR="00DB7CA9" w:rsidRPr="00F32CFA" w:rsidRDefault="00DB7CA9" w:rsidP="00DB7CA9">
      <w:pPr>
        <w:pStyle w:val="10"/>
        <w:ind w:left="0" w:rightChars="5" w:right="9" w:firstLineChars="270" w:firstLine="540"/>
        <w:rPr>
          <w:sz w:val="20"/>
        </w:rPr>
      </w:pPr>
      <w:r w:rsidRPr="00F32CFA">
        <w:rPr>
          <w:rFonts w:hint="eastAsia"/>
          <w:sz w:val="20"/>
        </w:rPr>
        <w:t>(3)　ガス漏れ火災警報設備等の機能</w:t>
      </w:r>
    </w:p>
    <w:p w14:paraId="48232F89" w14:textId="77777777" w:rsidR="00DB7CA9" w:rsidRPr="00F32CFA" w:rsidRDefault="00DB7CA9" w:rsidP="00DB7CA9">
      <w:pPr>
        <w:pStyle w:val="10"/>
        <w:ind w:left="0" w:rightChars="5" w:right="9" w:firstLineChars="270" w:firstLine="540"/>
        <w:rPr>
          <w:sz w:val="20"/>
        </w:rPr>
      </w:pPr>
      <w:r w:rsidRPr="00F32CFA">
        <w:rPr>
          <w:rFonts w:hint="eastAsia"/>
          <w:sz w:val="20"/>
        </w:rPr>
        <w:t>(4)　ガス漏れ検知器等の取扱要領</w:t>
      </w:r>
    </w:p>
    <w:p w14:paraId="08E385EC" w14:textId="77777777" w:rsidR="00DB7CA9" w:rsidRPr="00F32CFA" w:rsidRDefault="00DB7CA9" w:rsidP="00DB7CA9">
      <w:pPr>
        <w:pStyle w:val="10"/>
        <w:ind w:left="0" w:rightChars="5" w:right="9" w:firstLineChars="270" w:firstLine="540"/>
        <w:rPr>
          <w:sz w:val="20"/>
        </w:rPr>
      </w:pPr>
      <w:r w:rsidRPr="00F32CFA">
        <w:rPr>
          <w:rFonts w:hint="eastAsia"/>
          <w:sz w:val="20"/>
        </w:rPr>
        <w:t>(5)　緊急遮断弁の位置及び閉止の基準等</w:t>
      </w:r>
    </w:p>
    <w:p w14:paraId="1B955879" w14:textId="77777777" w:rsidR="00DB7CA9" w:rsidRPr="00F32CFA" w:rsidRDefault="00DB7CA9" w:rsidP="00DB7CA9">
      <w:pPr>
        <w:pStyle w:val="10"/>
        <w:ind w:left="0" w:rightChars="5" w:right="9" w:firstLineChars="270" w:firstLine="540"/>
        <w:rPr>
          <w:sz w:val="20"/>
        </w:rPr>
      </w:pPr>
      <w:r w:rsidRPr="00F32CFA">
        <w:rPr>
          <w:rFonts w:hint="eastAsia"/>
          <w:sz w:val="20"/>
        </w:rPr>
        <w:t>(6)　その他必要な事項</w:t>
      </w:r>
    </w:p>
    <w:p w14:paraId="4B6FD41A" w14:textId="77777777" w:rsidR="00DB7CA9" w:rsidRPr="00F32CFA" w:rsidRDefault="00DB7CA9" w:rsidP="00DB7CA9">
      <w:pPr>
        <w:ind w:rightChars="5" w:right="9" w:firstLineChars="180" w:firstLine="360"/>
        <w:rPr>
          <w:rFonts w:ascii="ＭＳ ゴシック" w:eastAsia="ＭＳ ゴシック"/>
          <w:sz w:val="20"/>
        </w:rPr>
      </w:pPr>
      <w:r w:rsidRPr="00F32CFA">
        <w:rPr>
          <w:rFonts w:ascii="ＭＳ ゴシック" w:eastAsia="ＭＳ ゴシック" w:hint="eastAsia"/>
          <w:sz w:val="20"/>
        </w:rPr>
        <w:t>（訓練の実施）</w:t>
      </w:r>
    </w:p>
    <w:p w14:paraId="1C28C17D" w14:textId="77777777" w:rsidR="00DB7CA9" w:rsidRPr="00F32CFA" w:rsidRDefault="00DB7CA9" w:rsidP="00DB7CA9">
      <w:pPr>
        <w:pStyle w:val="aa"/>
        <w:ind w:leftChars="200" w:left="810" w:rightChars="5" w:right="9" w:hangingChars="225" w:hanging="450"/>
        <w:rPr>
          <w:sz w:val="20"/>
        </w:rPr>
      </w:pPr>
      <w:r w:rsidRPr="00F32CFA">
        <w:rPr>
          <w:rFonts w:ascii="ＭＳ ゴシック" w:eastAsia="ＭＳ ゴシック" w:hAnsi="ＭＳ ゴシック" w:hint="eastAsia"/>
          <w:sz w:val="20"/>
        </w:rPr>
        <w:t>第13条</w:t>
      </w:r>
      <w:r w:rsidRPr="00F32CFA">
        <w:rPr>
          <w:rFonts w:hint="eastAsia"/>
          <w:sz w:val="20"/>
        </w:rPr>
        <w:t xml:space="preserve">　ガス漏れ事故防止対策の訓練は、自衛消防訓練の時期に合わせて実施するものとし、実施内容は次による。</w:t>
      </w:r>
    </w:p>
    <w:p w14:paraId="62939C4B" w14:textId="77777777" w:rsidR="00DB7CA9" w:rsidRPr="00F32CFA" w:rsidRDefault="00DB7CA9" w:rsidP="00DB7CA9">
      <w:pPr>
        <w:pStyle w:val="10"/>
        <w:ind w:left="0" w:rightChars="5" w:right="9" w:firstLineChars="270" w:firstLine="540"/>
        <w:rPr>
          <w:sz w:val="20"/>
        </w:rPr>
      </w:pPr>
      <w:r w:rsidRPr="00F32CFA">
        <w:rPr>
          <w:rFonts w:hint="eastAsia"/>
          <w:sz w:val="20"/>
        </w:rPr>
        <w:t>(1)　通報伝達</w:t>
      </w:r>
    </w:p>
    <w:p w14:paraId="53DFD8D0" w14:textId="77777777" w:rsidR="00DB7CA9" w:rsidRPr="00F32CFA" w:rsidRDefault="00DB7CA9" w:rsidP="00DB7CA9">
      <w:pPr>
        <w:pStyle w:val="10"/>
        <w:ind w:left="0" w:rightChars="5" w:right="9" w:firstLineChars="270" w:firstLine="540"/>
        <w:rPr>
          <w:sz w:val="20"/>
        </w:rPr>
      </w:pPr>
      <w:r w:rsidRPr="00F32CFA">
        <w:rPr>
          <w:rFonts w:hint="eastAsia"/>
          <w:sz w:val="20"/>
        </w:rPr>
        <w:t>(2)　爆発防止措置</w:t>
      </w:r>
    </w:p>
    <w:p w14:paraId="4D8D8F29" w14:textId="77777777" w:rsidR="00DB7CA9" w:rsidRPr="00F32CFA" w:rsidRDefault="00DB7CA9" w:rsidP="00DB7CA9">
      <w:pPr>
        <w:pStyle w:val="10"/>
        <w:ind w:left="0" w:rightChars="5" w:right="9" w:firstLineChars="270" w:firstLine="540"/>
        <w:rPr>
          <w:sz w:val="20"/>
        </w:rPr>
      </w:pPr>
      <w:r w:rsidRPr="00F32CFA">
        <w:rPr>
          <w:rFonts w:hint="eastAsia"/>
          <w:sz w:val="20"/>
        </w:rPr>
        <w:t>(3)　顧客等の避難誘導</w:t>
      </w:r>
    </w:p>
    <w:p w14:paraId="4AB9EB70" w14:textId="77777777" w:rsidR="00DB7CA9" w:rsidRPr="00F32CFA" w:rsidRDefault="00DB7CA9" w:rsidP="00DB7CA9">
      <w:pPr>
        <w:pStyle w:val="10"/>
        <w:ind w:left="0" w:rightChars="5" w:right="9" w:firstLineChars="270" w:firstLine="540"/>
        <w:rPr>
          <w:sz w:val="20"/>
        </w:rPr>
      </w:pPr>
      <w:r w:rsidRPr="00F32CFA">
        <w:rPr>
          <w:rFonts w:hint="eastAsia"/>
          <w:sz w:val="20"/>
        </w:rPr>
        <w:t>(4)　ガス漏えい箇所の確認</w:t>
      </w:r>
    </w:p>
    <w:p w14:paraId="598A15D5" w14:textId="77777777" w:rsidR="00DB7CA9" w:rsidRPr="00F32CFA" w:rsidRDefault="00DB7CA9" w:rsidP="00DB7CA9">
      <w:pPr>
        <w:pStyle w:val="10"/>
        <w:ind w:left="0" w:rightChars="5" w:right="9" w:firstLineChars="270" w:firstLine="540"/>
        <w:rPr>
          <w:sz w:val="20"/>
        </w:rPr>
      </w:pPr>
      <w:r w:rsidRPr="00F32CFA">
        <w:rPr>
          <w:rFonts w:hint="eastAsia"/>
          <w:sz w:val="20"/>
        </w:rPr>
        <w:t>(5)　緊急遮断弁の閉止操作</w:t>
      </w:r>
    </w:p>
    <w:p w14:paraId="217466AB" w14:textId="77777777" w:rsidR="00DB7CA9" w:rsidRPr="00F32CFA" w:rsidRDefault="00DB7CA9" w:rsidP="00DB7CA9">
      <w:pPr>
        <w:pStyle w:val="10"/>
        <w:ind w:left="0" w:rightChars="5" w:right="9" w:firstLineChars="270" w:firstLine="540"/>
        <w:rPr>
          <w:sz w:val="20"/>
        </w:rPr>
      </w:pPr>
      <w:r w:rsidRPr="00F32CFA">
        <w:rPr>
          <w:rFonts w:hint="eastAsia"/>
          <w:sz w:val="20"/>
        </w:rPr>
        <w:t>(6)　立入禁止区域設定</w:t>
      </w:r>
    </w:p>
    <w:p w14:paraId="0993833E" w14:textId="77777777" w:rsidR="00DB7CA9" w:rsidRPr="00F32CFA" w:rsidRDefault="00DB7CA9" w:rsidP="00DB7CA9">
      <w:pPr>
        <w:pStyle w:val="10"/>
        <w:ind w:left="0" w:rightChars="5" w:right="9" w:firstLineChars="270" w:firstLine="540"/>
        <w:rPr>
          <w:sz w:val="20"/>
        </w:rPr>
      </w:pPr>
      <w:r w:rsidRPr="00F32CFA">
        <w:rPr>
          <w:rFonts w:hint="eastAsia"/>
          <w:sz w:val="20"/>
        </w:rPr>
        <w:t>(7)　救助、救急</w:t>
      </w:r>
    </w:p>
    <w:p w14:paraId="7B1EA22F" w14:textId="77777777" w:rsidR="00DB7CA9" w:rsidRPr="00F32CFA" w:rsidRDefault="00DB7CA9" w:rsidP="00DB7CA9">
      <w:pPr>
        <w:pStyle w:val="10"/>
        <w:ind w:left="0" w:rightChars="5" w:right="9" w:firstLineChars="270" w:firstLine="540"/>
        <w:rPr>
          <w:sz w:val="20"/>
        </w:rPr>
      </w:pPr>
      <w:r w:rsidRPr="00F32CFA">
        <w:rPr>
          <w:rFonts w:hint="eastAsia"/>
          <w:sz w:val="20"/>
        </w:rPr>
        <w:t>(8)　救護所の設営及び負傷者の状況等情報収集、報告</w:t>
      </w:r>
    </w:p>
    <w:p w14:paraId="6140DBE9" w14:textId="77777777" w:rsidR="00DB7CA9" w:rsidRPr="00F32CFA" w:rsidRDefault="00DB7CA9" w:rsidP="00DB7CA9">
      <w:pPr>
        <w:pStyle w:val="10"/>
        <w:ind w:left="0" w:rightChars="5" w:right="9" w:firstLineChars="270" w:firstLine="540"/>
        <w:rPr>
          <w:sz w:val="20"/>
        </w:rPr>
      </w:pPr>
      <w:r w:rsidRPr="00F32CFA">
        <w:rPr>
          <w:rFonts w:hint="eastAsia"/>
          <w:sz w:val="20"/>
        </w:rPr>
        <w:t>(9)　その他</w:t>
      </w:r>
    </w:p>
    <w:p w14:paraId="2BBD41A1" w14:textId="15CA5B33" w:rsidR="00424853" w:rsidRPr="00772CC9" w:rsidRDefault="00424853" w:rsidP="0074199D">
      <w:pPr>
        <w:ind w:rightChars="5" w:right="9"/>
        <w:rPr>
          <w:rFonts w:ascii="ＭＳ ゴシック" w:eastAsia="ＭＳ ゴシック" w:hAnsi="ＭＳ ゴシック" w:hint="eastAsia"/>
          <w:sz w:val="22"/>
        </w:rPr>
      </w:pPr>
      <w:bookmarkStart w:id="0" w:name="_GoBack"/>
      <w:bookmarkEnd w:id="0"/>
    </w:p>
    <w:sectPr w:rsidR="00424853" w:rsidRPr="00772CC9" w:rsidSect="0074199D">
      <w:footerReference w:type="even" r:id="rId8"/>
      <w:pgSz w:w="11907" w:h="16840" w:code="9"/>
      <w:pgMar w:top="652" w:right="1377" w:bottom="652" w:left="135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1CAF2F" w14:textId="77777777" w:rsidR="00430850" w:rsidRDefault="00430850">
      <w:r>
        <w:separator/>
      </w:r>
    </w:p>
  </w:endnote>
  <w:endnote w:type="continuationSeparator" w:id="0">
    <w:p w14:paraId="76106EAD" w14:textId="77777777" w:rsidR="00430850" w:rsidRDefault="0043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8B7C" w14:textId="77777777" w:rsidR="00AC10DF" w:rsidRDefault="00AC10DF">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3A70C29" w14:textId="77777777" w:rsidR="00AC10DF" w:rsidRDefault="00AC10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ABEFA" w14:textId="77777777" w:rsidR="00430850" w:rsidRDefault="00430850">
      <w:r>
        <w:separator/>
      </w:r>
    </w:p>
  </w:footnote>
  <w:footnote w:type="continuationSeparator" w:id="0">
    <w:p w14:paraId="59CBBB1F" w14:textId="77777777" w:rsidR="00430850" w:rsidRDefault="00430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354E"/>
    <w:rsid w:val="00274930"/>
    <w:rsid w:val="00274D2D"/>
    <w:rsid w:val="002779F9"/>
    <w:rsid w:val="00284B63"/>
    <w:rsid w:val="002963CA"/>
    <w:rsid w:val="002A0520"/>
    <w:rsid w:val="002A1C9E"/>
    <w:rsid w:val="002A4E23"/>
    <w:rsid w:val="002C53EF"/>
    <w:rsid w:val="002C7898"/>
    <w:rsid w:val="002E4FDE"/>
    <w:rsid w:val="003021CD"/>
    <w:rsid w:val="00314948"/>
    <w:rsid w:val="00325C5C"/>
    <w:rsid w:val="003263A2"/>
    <w:rsid w:val="003315BB"/>
    <w:rsid w:val="00333CAA"/>
    <w:rsid w:val="0033631B"/>
    <w:rsid w:val="00340E28"/>
    <w:rsid w:val="00352FAF"/>
    <w:rsid w:val="00355F02"/>
    <w:rsid w:val="00370FC7"/>
    <w:rsid w:val="00381554"/>
    <w:rsid w:val="003834C2"/>
    <w:rsid w:val="003A19AD"/>
    <w:rsid w:val="003B1268"/>
    <w:rsid w:val="003B3B40"/>
    <w:rsid w:val="003B5E8D"/>
    <w:rsid w:val="003C797D"/>
    <w:rsid w:val="003F6C3B"/>
    <w:rsid w:val="00400817"/>
    <w:rsid w:val="00400EC2"/>
    <w:rsid w:val="00403521"/>
    <w:rsid w:val="00421D6B"/>
    <w:rsid w:val="004245D3"/>
    <w:rsid w:val="00424853"/>
    <w:rsid w:val="00426837"/>
    <w:rsid w:val="00430850"/>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22219"/>
    <w:rsid w:val="00530125"/>
    <w:rsid w:val="00541EB1"/>
    <w:rsid w:val="00543DEE"/>
    <w:rsid w:val="00546337"/>
    <w:rsid w:val="00550C20"/>
    <w:rsid w:val="00556EE7"/>
    <w:rsid w:val="0058488A"/>
    <w:rsid w:val="00593F0E"/>
    <w:rsid w:val="005C334C"/>
    <w:rsid w:val="005D15AD"/>
    <w:rsid w:val="005E725A"/>
    <w:rsid w:val="005F01D6"/>
    <w:rsid w:val="00600D76"/>
    <w:rsid w:val="00616BBA"/>
    <w:rsid w:val="00620B1B"/>
    <w:rsid w:val="00620B2F"/>
    <w:rsid w:val="006418BA"/>
    <w:rsid w:val="006529C4"/>
    <w:rsid w:val="00671397"/>
    <w:rsid w:val="00677B3D"/>
    <w:rsid w:val="00683ECF"/>
    <w:rsid w:val="00685363"/>
    <w:rsid w:val="0069741F"/>
    <w:rsid w:val="006C75F8"/>
    <w:rsid w:val="006D3462"/>
    <w:rsid w:val="006D4585"/>
    <w:rsid w:val="006E19CC"/>
    <w:rsid w:val="006E71F1"/>
    <w:rsid w:val="007012E4"/>
    <w:rsid w:val="007117AD"/>
    <w:rsid w:val="00713D52"/>
    <w:rsid w:val="00716887"/>
    <w:rsid w:val="0074199D"/>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597"/>
    <w:rsid w:val="0087262F"/>
    <w:rsid w:val="00881B4D"/>
    <w:rsid w:val="0089002D"/>
    <w:rsid w:val="00891A71"/>
    <w:rsid w:val="00891BD3"/>
    <w:rsid w:val="008A7750"/>
    <w:rsid w:val="008B5304"/>
    <w:rsid w:val="008D3F8A"/>
    <w:rsid w:val="00906D15"/>
    <w:rsid w:val="009129C1"/>
    <w:rsid w:val="00920587"/>
    <w:rsid w:val="00920A2E"/>
    <w:rsid w:val="00922525"/>
    <w:rsid w:val="00922729"/>
    <w:rsid w:val="00930BA6"/>
    <w:rsid w:val="00950BE7"/>
    <w:rsid w:val="00970E03"/>
    <w:rsid w:val="00980090"/>
    <w:rsid w:val="00986F9F"/>
    <w:rsid w:val="009879A7"/>
    <w:rsid w:val="00991F88"/>
    <w:rsid w:val="009B2D12"/>
    <w:rsid w:val="009C0323"/>
    <w:rsid w:val="009C1C8A"/>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74C4"/>
    <w:rsid w:val="00B72482"/>
    <w:rsid w:val="00B85B5E"/>
    <w:rsid w:val="00B92F74"/>
    <w:rsid w:val="00B949A8"/>
    <w:rsid w:val="00BA1DB2"/>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7CA9"/>
    <w:rsid w:val="00DC12C2"/>
    <w:rsid w:val="00DE1E97"/>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96ff"/>
    </o:shapedefaults>
    <o:shapelayout v:ext="edit">
      <o:idmap v:ext="edit" data="1"/>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3EF25-4E2B-47EC-BF18-44B627989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341</Words>
  <Characters>1947</Characters>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2284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