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39B842" w14:textId="77777777" w:rsidR="00D43978" w:rsidRPr="00F45A88" w:rsidRDefault="00D43978" w:rsidP="00D43978">
      <w:pPr>
        <w:rPr>
          <w:rFonts w:ascii="ＭＳ 明朝" w:eastAsia="ＭＳ 明朝" w:hAnsi="ＭＳ 明朝"/>
          <w:szCs w:val="21"/>
        </w:rPr>
      </w:pPr>
      <w:r w:rsidRPr="00F45A88">
        <w:rPr>
          <w:rFonts w:ascii="ＭＳ 明朝" w:eastAsia="ＭＳ 明朝" w:hAnsi="ＭＳ 明朝" w:hint="eastAsia"/>
          <w:szCs w:val="21"/>
        </w:rPr>
        <w:t>細則１－１　風水害被害が想定される施設が講じる風水害対策</w:t>
      </w:r>
    </w:p>
    <w:p w14:paraId="6EC280C6" w14:textId="77777777" w:rsidR="00D43978" w:rsidRPr="00F45A88" w:rsidRDefault="00D43978" w:rsidP="00D43978">
      <w:pPr>
        <w:rPr>
          <w:rFonts w:ascii="ＭＳ 明朝" w:eastAsia="ＭＳ 明朝" w:hAnsi="ＭＳ 明朝"/>
          <w:szCs w:val="21"/>
        </w:rPr>
      </w:pPr>
    </w:p>
    <w:tbl>
      <w:tblPr>
        <w:tblStyle w:val="a3"/>
        <w:tblW w:w="0" w:type="auto"/>
        <w:tblLook w:val="04A0" w:firstRow="1" w:lastRow="0" w:firstColumn="1" w:lastColumn="0" w:noHBand="0" w:noVBand="1"/>
      </w:tblPr>
      <w:tblGrid>
        <w:gridCol w:w="2389"/>
        <w:gridCol w:w="6105"/>
      </w:tblGrid>
      <w:tr w:rsidR="00D43978" w:rsidRPr="00F45A88" w14:paraId="04C6084E" w14:textId="77777777" w:rsidTr="00861234">
        <w:tc>
          <w:tcPr>
            <w:tcW w:w="2665" w:type="dxa"/>
          </w:tcPr>
          <w:p w14:paraId="36D30EC3" w14:textId="77777777" w:rsidR="00D43978" w:rsidRPr="00F45A88" w:rsidRDefault="00D43978" w:rsidP="00861234">
            <w:pPr>
              <w:rPr>
                <w:rFonts w:ascii="ＭＳ 明朝" w:eastAsia="ＭＳ 明朝" w:hAnsi="ＭＳ 明朝"/>
                <w:szCs w:val="21"/>
              </w:rPr>
            </w:pPr>
            <w:r w:rsidRPr="00F45A88">
              <w:rPr>
                <w:rFonts w:ascii="ＭＳ 明朝" w:eastAsia="ＭＳ 明朝" w:hAnsi="ＭＳ 明朝" w:hint="eastAsia"/>
                <w:szCs w:val="21"/>
              </w:rPr>
              <w:t>定める必要がある施設</w:t>
            </w:r>
          </w:p>
        </w:tc>
        <w:tc>
          <w:tcPr>
            <w:tcW w:w="6873" w:type="dxa"/>
          </w:tcPr>
          <w:p w14:paraId="59EA18CB" w14:textId="77777777" w:rsidR="00D43978" w:rsidRPr="00F45A88" w:rsidRDefault="00D43978" w:rsidP="00861234">
            <w:pPr>
              <w:rPr>
                <w:rFonts w:ascii="ＭＳ 明朝" w:eastAsia="ＭＳ 明朝" w:hAnsi="ＭＳ 明朝"/>
                <w:szCs w:val="21"/>
              </w:rPr>
            </w:pPr>
            <w:r w:rsidRPr="00F45A88">
              <w:rPr>
                <w:rFonts w:ascii="ＭＳ 明朝" w:eastAsia="ＭＳ 明朝" w:hAnsi="ＭＳ 明朝" w:hint="eastAsia"/>
                <w:szCs w:val="21"/>
              </w:rPr>
              <w:t>地方公共団体等が作成するハザードマップ等において、風水害による被害が想定される危険物施設</w:t>
            </w:r>
          </w:p>
        </w:tc>
      </w:tr>
    </w:tbl>
    <w:p w14:paraId="3C3942AC" w14:textId="77777777" w:rsidR="00D43978" w:rsidRPr="00F45A88" w:rsidRDefault="00D43978" w:rsidP="00D43978">
      <w:pPr>
        <w:rPr>
          <w:rFonts w:ascii="ＭＳ 明朝" w:eastAsia="ＭＳ 明朝" w:hAnsi="ＭＳ 明朝"/>
          <w:szCs w:val="21"/>
        </w:rPr>
      </w:pPr>
    </w:p>
    <w:p w14:paraId="7BBF8C02" w14:textId="77777777" w:rsidR="00D43978" w:rsidRPr="00F45A88" w:rsidRDefault="00D43978" w:rsidP="00D43978">
      <w:pPr>
        <w:rPr>
          <w:rFonts w:ascii="ＭＳ 明朝" w:eastAsia="ＭＳ 明朝" w:hAnsi="ＭＳ 明朝"/>
          <w:szCs w:val="21"/>
        </w:rPr>
      </w:pPr>
      <w:r w:rsidRPr="00F45A88">
        <w:rPr>
          <w:rFonts w:ascii="ＭＳ 明朝" w:eastAsia="ＭＳ 明朝" w:hAnsi="ＭＳ 明朝" w:hint="eastAsia"/>
          <w:szCs w:val="21"/>
        </w:rPr>
        <w:t>第１　総則</w:t>
      </w:r>
    </w:p>
    <w:p w14:paraId="63C3BE76" w14:textId="33494951" w:rsidR="00D43978" w:rsidRPr="00F45A88" w:rsidRDefault="00D43978" w:rsidP="00B619F8">
      <w:pPr>
        <w:ind w:firstLineChars="100" w:firstLine="210"/>
        <w:rPr>
          <w:rFonts w:ascii="ＭＳ 明朝" w:eastAsia="ＭＳ 明朝" w:hAnsi="ＭＳ 明朝"/>
          <w:szCs w:val="21"/>
        </w:rPr>
      </w:pPr>
      <w:r w:rsidRPr="00F45A88">
        <w:rPr>
          <w:rFonts w:ascii="ＭＳ 明朝" w:eastAsia="ＭＳ 明朝" w:hAnsi="ＭＳ 明朝" w:hint="eastAsia"/>
          <w:szCs w:val="21"/>
        </w:rPr>
        <w:t>当所の風水害対策は、本編及び関係する細則によるほか、第２で定める「風水害対策の実施計画」に基づき行うものとする。</w:t>
      </w:r>
    </w:p>
    <w:p w14:paraId="676E991F" w14:textId="77777777" w:rsidR="00D43978" w:rsidRPr="00F45A88" w:rsidRDefault="00D43978" w:rsidP="00D43978">
      <w:pPr>
        <w:rPr>
          <w:rFonts w:ascii="ＭＳ 明朝" w:eastAsia="ＭＳ 明朝" w:hAnsi="ＭＳ 明朝"/>
          <w:szCs w:val="21"/>
        </w:rPr>
      </w:pPr>
    </w:p>
    <w:p w14:paraId="18F51574" w14:textId="77777777" w:rsidR="00D43978" w:rsidRPr="00F45A88" w:rsidRDefault="00D43978" w:rsidP="00D43978">
      <w:pPr>
        <w:rPr>
          <w:rFonts w:ascii="ＭＳ 明朝" w:eastAsia="ＭＳ 明朝" w:hAnsi="ＭＳ 明朝"/>
          <w:szCs w:val="21"/>
        </w:rPr>
      </w:pPr>
      <w:r w:rsidRPr="00F45A88">
        <w:rPr>
          <w:rFonts w:ascii="ＭＳ 明朝" w:eastAsia="ＭＳ 明朝" w:hAnsi="ＭＳ 明朝" w:hint="eastAsia"/>
          <w:szCs w:val="21"/>
        </w:rPr>
        <w:t>第２　風水害対策の実施計画</w:t>
      </w:r>
    </w:p>
    <w:p w14:paraId="0D44B8CB" w14:textId="77777777" w:rsidR="00D43978" w:rsidRPr="00F45A88" w:rsidRDefault="00D43978" w:rsidP="00D43978">
      <w:pPr>
        <w:rPr>
          <w:rFonts w:ascii="ＭＳ 明朝" w:eastAsia="ＭＳ 明朝" w:hAnsi="ＭＳ 明朝"/>
          <w:szCs w:val="21"/>
        </w:rPr>
      </w:pPr>
      <w:r w:rsidRPr="00F45A88">
        <w:rPr>
          <w:rFonts w:ascii="ＭＳ 明朝" w:eastAsia="ＭＳ 明朝" w:hAnsi="ＭＳ 明朝" w:hint="eastAsia"/>
          <w:szCs w:val="21"/>
        </w:rPr>
        <w:t xml:space="preserve">１　平時からの事前の備え　</w:t>
      </w:r>
    </w:p>
    <w:p w14:paraId="2071F952" w14:textId="77777777" w:rsidR="00D43978" w:rsidRPr="00F45A88" w:rsidRDefault="00D43978" w:rsidP="00D43978">
      <w:pPr>
        <w:ind w:leftChars="100" w:left="420" w:hangingChars="100" w:hanging="210"/>
        <w:rPr>
          <w:rFonts w:ascii="ＭＳ 明朝" w:eastAsia="ＭＳ 明朝" w:hAnsi="ＭＳ 明朝"/>
          <w:szCs w:val="21"/>
        </w:rPr>
      </w:pPr>
      <w:r w:rsidRPr="00F45A88">
        <w:rPr>
          <w:rFonts w:ascii="ＭＳ 明朝" w:eastAsia="ＭＳ 明朝" w:hAnsi="ＭＳ 明朝" w:hint="eastAsia"/>
          <w:szCs w:val="21"/>
        </w:rPr>
        <w:t>⑴　災害リスクの確認</w:t>
      </w:r>
    </w:p>
    <w:p w14:paraId="4F7693C2" w14:textId="77777777" w:rsidR="00D43978" w:rsidRPr="00F45A88" w:rsidRDefault="00D43978" w:rsidP="00D43978">
      <w:pPr>
        <w:ind w:leftChars="200" w:left="420" w:firstLineChars="100" w:firstLine="210"/>
        <w:rPr>
          <w:rFonts w:ascii="ＭＳ 明朝" w:eastAsia="ＭＳ 明朝" w:hAnsi="ＭＳ 明朝"/>
          <w:szCs w:val="21"/>
        </w:rPr>
      </w:pPr>
      <w:r w:rsidRPr="00F45A88">
        <w:rPr>
          <w:rFonts w:ascii="ＭＳ 明朝" w:eastAsia="ＭＳ 明朝" w:hAnsi="ＭＳ 明朝" w:hint="eastAsia"/>
          <w:szCs w:val="21"/>
        </w:rPr>
        <w:t>所長は、地域のハザードマップ等を定期的に確認し、当所で想定される風水害リスクの把握に努めるものとする。</w:t>
      </w:r>
    </w:p>
    <w:p w14:paraId="130F5292" w14:textId="77777777" w:rsidR="00D43978" w:rsidRPr="00F45A88" w:rsidRDefault="00D43978" w:rsidP="00D43978">
      <w:pPr>
        <w:ind w:leftChars="200" w:left="420" w:firstLineChars="100" w:firstLine="210"/>
        <w:rPr>
          <w:rFonts w:ascii="ＭＳ 明朝" w:eastAsia="ＭＳ 明朝" w:hAnsi="ＭＳ 明朝"/>
          <w:szCs w:val="21"/>
        </w:rPr>
      </w:pPr>
      <w:r w:rsidRPr="00F45A88">
        <w:rPr>
          <w:rFonts w:ascii="ＭＳ 明朝" w:eastAsia="ＭＳ 明朝" w:hAnsi="ＭＳ 明朝" w:hint="eastAsia"/>
          <w:szCs w:val="21"/>
        </w:rPr>
        <w:t>なお、当所で想定される風水害リスクは次のとおりである。</w:t>
      </w:r>
    </w:p>
    <w:tbl>
      <w:tblPr>
        <w:tblStyle w:val="a3"/>
        <w:tblW w:w="0" w:type="auto"/>
        <w:tblInd w:w="920" w:type="dxa"/>
        <w:tblLook w:val="04A0" w:firstRow="1" w:lastRow="0" w:firstColumn="1" w:lastColumn="0" w:noHBand="0" w:noVBand="1"/>
      </w:tblPr>
      <w:tblGrid>
        <w:gridCol w:w="1754"/>
        <w:gridCol w:w="5182"/>
      </w:tblGrid>
      <w:tr w:rsidR="00D43978" w:rsidRPr="00F45A88" w14:paraId="42B48123" w14:textId="77777777" w:rsidTr="00B619F8">
        <w:tc>
          <w:tcPr>
            <w:tcW w:w="6936" w:type="dxa"/>
            <w:gridSpan w:val="2"/>
            <w:shd w:val="clear" w:color="auto" w:fill="E2EFD9" w:themeFill="accent6" w:themeFillTint="33"/>
          </w:tcPr>
          <w:p w14:paraId="05590229" w14:textId="77777777" w:rsidR="00D43978" w:rsidRPr="00F45A88" w:rsidRDefault="00D43978" w:rsidP="00861234">
            <w:pPr>
              <w:jc w:val="center"/>
              <w:rPr>
                <w:rFonts w:ascii="ＭＳ 明朝" w:eastAsia="ＭＳ 明朝" w:hAnsi="ＭＳ 明朝"/>
                <w:bCs/>
              </w:rPr>
            </w:pPr>
            <w:r w:rsidRPr="00F45A88">
              <w:rPr>
                <w:rFonts w:ascii="ＭＳ 明朝" w:eastAsia="ＭＳ 明朝" w:hAnsi="ＭＳ 明朝" w:hint="eastAsia"/>
                <w:bCs/>
              </w:rPr>
              <w:t>当所で想定される風水害リスク</w:t>
            </w:r>
          </w:p>
        </w:tc>
      </w:tr>
      <w:tr w:rsidR="00D43978" w:rsidRPr="00F45A88" w14:paraId="57CB40D1" w14:textId="77777777" w:rsidTr="00B619F8">
        <w:tc>
          <w:tcPr>
            <w:tcW w:w="1754" w:type="dxa"/>
            <w:shd w:val="clear" w:color="auto" w:fill="E2EFD9" w:themeFill="accent6" w:themeFillTint="33"/>
          </w:tcPr>
          <w:p w14:paraId="21CAF5EE" w14:textId="77777777" w:rsidR="00D43978" w:rsidRPr="00F45A88" w:rsidRDefault="00D43978" w:rsidP="00861234">
            <w:pPr>
              <w:rPr>
                <w:rFonts w:ascii="ＭＳ 明朝" w:eastAsia="ＭＳ 明朝" w:hAnsi="ＭＳ 明朝"/>
                <w:bCs/>
              </w:rPr>
            </w:pPr>
            <w:r w:rsidRPr="00F45A88">
              <w:rPr>
                <w:rFonts w:ascii="ＭＳ 明朝" w:eastAsia="ＭＳ 明朝" w:hAnsi="ＭＳ 明朝" w:hint="eastAsia"/>
                <w:bCs/>
              </w:rPr>
              <w:t>浸水リスク</w:t>
            </w:r>
          </w:p>
        </w:tc>
        <w:tc>
          <w:tcPr>
            <w:tcW w:w="5182" w:type="dxa"/>
            <w:shd w:val="clear" w:color="auto" w:fill="auto"/>
          </w:tcPr>
          <w:p w14:paraId="0249799E" w14:textId="77777777" w:rsidR="00D43978" w:rsidRPr="00F45A88" w:rsidRDefault="00D43978" w:rsidP="00861234">
            <w:pPr>
              <w:rPr>
                <w:rFonts w:ascii="ＭＳ 明朝" w:eastAsia="ＭＳ 明朝" w:hAnsi="ＭＳ 明朝"/>
                <w:bCs/>
                <w:color w:val="FF0000"/>
                <w:u w:val="single"/>
              </w:rPr>
            </w:pPr>
            <w:r w:rsidRPr="00F45A88">
              <w:rPr>
                <w:rFonts w:ascii="ＭＳ 明朝" w:eastAsia="ＭＳ 明朝" w:hAnsi="ＭＳ 明朝" w:hint="eastAsia"/>
                <w:bCs/>
                <w:color w:val="FF0000"/>
                <w:u w:val="single"/>
              </w:rPr>
              <w:t>想定される浸水深さ３～５ｍ</w:t>
            </w:r>
          </w:p>
        </w:tc>
      </w:tr>
      <w:tr w:rsidR="00D43978" w:rsidRPr="00F45A88" w14:paraId="148B584C" w14:textId="77777777" w:rsidTr="00B619F8">
        <w:tc>
          <w:tcPr>
            <w:tcW w:w="1754" w:type="dxa"/>
            <w:shd w:val="clear" w:color="auto" w:fill="E2EFD9" w:themeFill="accent6" w:themeFillTint="33"/>
          </w:tcPr>
          <w:p w14:paraId="2B828864" w14:textId="40AD1FCB" w:rsidR="00D43978" w:rsidRPr="00F45A88" w:rsidRDefault="00D43978" w:rsidP="003E48FA">
            <w:pPr>
              <w:rPr>
                <w:rFonts w:ascii="ＭＳ 明朝" w:eastAsia="ＭＳ 明朝" w:hAnsi="ＭＳ 明朝"/>
                <w:bCs/>
              </w:rPr>
            </w:pPr>
            <w:r w:rsidRPr="00F45A88">
              <w:rPr>
                <w:rFonts w:ascii="ＭＳ 明朝" w:eastAsia="ＭＳ 明朝" w:hAnsi="ＭＳ 明朝" w:hint="eastAsia"/>
                <w:bCs/>
              </w:rPr>
              <w:t>土砂</w:t>
            </w:r>
            <w:r w:rsidR="005E505D">
              <w:rPr>
                <w:rFonts w:ascii="ＭＳ 明朝" w:eastAsia="ＭＳ 明朝" w:hAnsi="ＭＳ 明朝" w:hint="eastAsia"/>
                <w:bCs/>
              </w:rPr>
              <w:t>災害</w:t>
            </w:r>
            <w:r w:rsidRPr="00F45A88">
              <w:rPr>
                <w:rFonts w:ascii="ＭＳ 明朝" w:eastAsia="ＭＳ 明朝" w:hAnsi="ＭＳ 明朝" w:hint="eastAsia"/>
                <w:bCs/>
              </w:rPr>
              <w:t>リスク</w:t>
            </w:r>
          </w:p>
        </w:tc>
        <w:tc>
          <w:tcPr>
            <w:tcW w:w="5182" w:type="dxa"/>
            <w:shd w:val="clear" w:color="auto" w:fill="auto"/>
          </w:tcPr>
          <w:p w14:paraId="49B7357A" w14:textId="4A0FBF6F" w:rsidR="00D43978" w:rsidRPr="00F45A88" w:rsidRDefault="00D43978" w:rsidP="00861234">
            <w:pPr>
              <w:rPr>
                <w:rFonts w:ascii="ＭＳ 明朝" w:eastAsia="ＭＳ 明朝" w:hAnsi="ＭＳ 明朝"/>
                <w:bCs/>
                <w:color w:val="FF0000"/>
                <w:u w:val="single"/>
              </w:rPr>
            </w:pPr>
            <w:r w:rsidRPr="00F45A88">
              <w:rPr>
                <w:rFonts w:ascii="ＭＳ 明朝" w:eastAsia="ＭＳ 明朝" w:hAnsi="ＭＳ 明朝" w:hint="eastAsia"/>
                <w:bCs/>
                <w:color w:val="FF0000"/>
                <w:u w:val="single"/>
              </w:rPr>
              <w:t>敷地北側の一部が</w:t>
            </w:r>
            <w:r w:rsidR="00C63956">
              <w:rPr>
                <w:rFonts w:ascii="ＭＳ 明朝" w:eastAsia="ＭＳ 明朝" w:hAnsi="ＭＳ 明朝" w:hint="eastAsia"/>
                <w:bCs/>
                <w:color w:val="FF0000"/>
                <w:u w:val="single"/>
              </w:rPr>
              <w:t>土砂災害</w:t>
            </w:r>
            <w:r w:rsidRPr="00F45A88">
              <w:rPr>
                <w:rFonts w:ascii="ＭＳ 明朝" w:eastAsia="ＭＳ 明朝" w:hAnsi="ＭＳ 明朝" w:hint="eastAsia"/>
                <w:bCs/>
                <w:color w:val="FF0000"/>
                <w:u w:val="single"/>
              </w:rPr>
              <w:t>警戒区域に該当</w:t>
            </w:r>
          </w:p>
        </w:tc>
      </w:tr>
      <w:tr w:rsidR="00D43978" w:rsidRPr="00F45A88" w14:paraId="6AEFC5FF" w14:textId="77777777" w:rsidTr="00B619F8">
        <w:tc>
          <w:tcPr>
            <w:tcW w:w="1754" w:type="dxa"/>
            <w:shd w:val="clear" w:color="auto" w:fill="E2EFD9" w:themeFill="accent6" w:themeFillTint="33"/>
          </w:tcPr>
          <w:p w14:paraId="40C72052" w14:textId="77777777" w:rsidR="00D43978" w:rsidRPr="00F45A88" w:rsidRDefault="00D43978" w:rsidP="00861234">
            <w:pPr>
              <w:rPr>
                <w:rFonts w:ascii="ＭＳ 明朝" w:eastAsia="ＭＳ 明朝" w:hAnsi="ＭＳ 明朝"/>
                <w:bCs/>
              </w:rPr>
            </w:pPr>
            <w:r w:rsidRPr="00F45A88">
              <w:rPr>
                <w:rFonts w:ascii="ＭＳ 明朝" w:eastAsia="ＭＳ 明朝" w:hAnsi="ＭＳ 明朝" w:hint="eastAsia"/>
                <w:bCs/>
              </w:rPr>
              <w:t>強風リスク</w:t>
            </w:r>
          </w:p>
        </w:tc>
        <w:tc>
          <w:tcPr>
            <w:tcW w:w="5182" w:type="dxa"/>
            <w:shd w:val="clear" w:color="auto" w:fill="auto"/>
          </w:tcPr>
          <w:p w14:paraId="6BC04B4F" w14:textId="4713DF78" w:rsidR="001F7840" w:rsidRDefault="00FA58DF" w:rsidP="00861234">
            <w:pPr>
              <w:rPr>
                <w:rFonts w:ascii="ＭＳ 明朝" w:eastAsia="ＭＳ 明朝" w:hAnsi="ＭＳ 明朝"/>
                <w:bCs/>
                <w:color w:val="FF0000"/>
                <w:u w:val="single"/>
              </w:rPr>
            </w:pPr>
            <w:r>
              <w:rPr>
                <w:rFonts w:ascii="ＭＳ 明朝" w:eastAsia="ＭＳ 明朝" w:hAnsi="ＭＳ 明朝" w:hint="eastAsia"/>
                <w:bCs/>
                <w:color w:val="FF0000"/>
                <w:u w:val="single"/>
              </w:rPr>
              <w:t>強風</w:t>
            </w:r>
            <w:r w:rsidR="00D43978" w:rsidRPr="00F45A88">
              <w:rPr>
                <w:rFonts w:ascii="ＭＳ 明朝" w:eastAsia="ＭＳ 明朝" w:hAnsi="ＭＳ 明朝" w:hint="eastAsia"/>
                <w:bCs/>
                <w:color w:val="FF0000"/>
                <w:u w:val="single"/>
              </w:rPr>
              <w:t>によ</w:t>
            </w:r>
            <w:r>
              <w:rPr>
                <w:rFonts w:ascii="ＭＳ 明朝" w:eastAsia="ＭＳ 明朝" w:hAnsi="ＭＳ 明朝" w:hint="eastAsia"/>
                <w:bCs/>
                <w:color w:val="FF0000"/>
                <w:u w:val="single"/>
              </w:rPr>
              <w:t>り</w:t>
            </w:r>
            <w:r w:rsidR="00D43978" w:rsidRPr="00F45A88">
              <w:rPr>
                <w:rFonts w:ascii="ＭＳ 明朝" w:eastAsia="ＭＳ 明朝" w:hAnsi="ＭＳ 明朝" w:hint="eastAsia"/>
                <w:bCs/>
                <w:color w:val="FF0000"/>
                <w:u w:val="single"/>
              </w:rPr>
              <w:t>屋外設備等の破損</w:t>
            </w:r>
            <w:r w:rsidR="00B06928">
              <w:rPr>
                <w:rFonts w:ascii="ＭＳ 明朝" w:eastAsia="ＭＳ 明朝" w:hAnsi="ＭＳ 明朝" w:hint="eastAsia"/>
                <w:bCs/>
                <w:color w:val="FF0000"/>
                <w:u w:val="single"/>
              </w:rPr>
              <w:t>するリスク</w:t>
            </w:r>
            <w:r w:rsidR="00D43978" w:rsidRPr="00F45A88">
              <w:rPr>
                <w:rFonts w:ascii="ＭＳ 明朝" w:eastAsia="ＭＳ 明朝" w:hAnsi="ＭＳ 明朝" w:hint="eastAsia"/>
                <w:bCs/>
                <w:color w:val="FF0000"/>
                <w:u w:val="single"/>
              </w:rPr>
              <w:t>あり</w:t>
            </w:r>
          </w:p>
          <w:p w14:paraId="322FB2EC" w14:textId="11C05EC0" w:rsidR="00D43978" w:rsidRPr="00F45A88" w:rsidRDefault="001F7840" w:rsidP="00FA58DF">
            <w:pPr>
              <w:rPr>
                <w:rFonts w:ascii="ＭＳ 明朝" w:eastAsia="ＭＳ 明朝" w:hAnsi="ＭＳ 明朝"/>
                <w:bCs/>
                <w:color w:val="FF0000"/>
                <w:u w:val="single"/>
              </w:rPr>
            </w:pPr>
            <w:r>
              <w:rPr>
                <w:rFonts w:ascii="ＭＳ 明朝" w:eastAsia="ＭＳ 明朝" w:hAnsi="ＭＳ 明朝" w:hint="eastAsia"/>
                <w:bCs/>
                <w:color w:val="FF0000"/>
                <w:u w:val="single"/>
              </w:rPr>
              <w:t>強風</w:t>
            </w:r>
            <w:r w:rsidR="00FA58DF">
              <w:rPr>
                <w:rFonts w:ascii="ＭＳ 明朝" w:eastAsia="ＭＳ 明朝" w:hAnsi="ＭＳ 明朝" w:hint="eastAsia"/>
                <w:bCs/>
                <w:color w:val="FF0000"/>
                <w:u w:val="single"/>
              </w:rPr>
              <w:t>により</w:t>
            </w:r>
            <w:r>
              <w:rPr>
                <w:rFonts w:ascii="ＭＳ 明朝" w:eastAsia="ＭＳ 明朝" w:hAnsi="ＭＳ 明朝" w:hint="eastAsia"/>
                <w:bCs/>
                <w:color w:val="FF0000"/>
                <w:u w:val="single"/>
              </w:rPr>
              <w:t>設備及び器具</w:t>
            </w:r>
            <w:r w:rsidR="00FA58DF">
              <w:rPr>
                <w:rFonts w:ascii="ＭＳ 明朝" w:eastAsia="ＭＳ 明朝" w:hAnsi="ＭＳ 明朝" w:hint="eastAsia"/>
                <w:bCs/>
                <w:color w:val="FF0000"/>
                <w:u w:val="single"/>
              </w:rPr>
              <w:t>が吹き飛ばされる</w:t>
            </w:r>
            <w:r w:rsidR="00B06928">
              <w:rPr>
                <w:rFonts w:ascii="ＭＳ 明朝" w:eastAsia="ＭＳ 明朝" w:hAnsi="ＭＳ 明朝" w:hint="eastAsia"/>
                <w:bCs/>
                <w:color w:val="FF0000"/>
                <w:u w:val="single"/>
              </w:rPr>
              <w:t>リスク</w:t>
            </w:r>
            <w:r>
              <w:rPr>
                <w:rFonts w:ascii="ＭＳ 明朝" w:eastAsia="ＭＳ 明朝" w:hAnsi="ＭＳ 明朝" w:hint="eastAsia"/>
                <w:bCs/>
                <w:color w:val="FF0000"/>
                <w:u w:val="single"/>
              </w:rPr>
              <w:t>あり</w:t>
            </w:r>
          </w:p>
        </w:tc>
      </w:tr>
      <w:tr w:rsidR="00D43978" w:rsidRPr="00B06928" w14:paraId="6792F098" w14:textId="77777777" w:rsidTr="00B619F8">
        <w:tc>
          <w:tcPr>
            <w:tcW w:w="1754" w:type="dxa"/>
            <w:shd w:val="clear" w:color="auto" w:fill="E2EFD9" w:themeFill="accent6" w:themeFillTint="33"/>
          </w:tcPr>
          <w:p w14:paraId="0B8BC5AB" w14:textId="77777777" w:rsidR="00D43978" w:rsidRPr="00F45A88" w:rsidRDefault="00D43978" w:rsidP="00861234">
            <w:pPr>
              <w:rPr>
                <w:rFonts w:ascii="ＭＳ 明朝" w:eastAsia="ＭＳ 明朝" w:hAnsi="ＭＳ 明朝"/>
                <w:bCs/>
              </w:rPr>
            </w:pPr>
            <w:r w:rsidRPr="00F45A88">
              <w:rPr>
                <w:rFonts w:ascii="ＭＳ 明朝" w:eastAsia="ＭＳ 明朝" w:hAnsi="ＭＳ 明朝" w:hint="eastAsia"/>
                <w:bCs/>
              </w:rPr>
              <w:t>停電リスク</w:t>
            </w:r>
          </w:p>
        </w:tc>
        <w:tc>
          <w:tcPr>
            <w:tcW w:w="5182" w:type="dxa"/>
            <w:shd w:val="clear" w:color="auto" w:fill="auto"/>
          </w:tcPr>
          <w:p w14:paraId="0C2AF8AE" w14:textId="10F6EAC9" w:rsidR="00F814F2" w:rsidRPr="00F45A88" w:rsidRDefault="00B06928" w:rsidP="00B06928">
            <w:pPr>
              <w:rPr>
                <w:rFonts w:ascii="ＭＳ 明朝" w:eastAsia="ＭＳ 明朝" w:hAnsi="ＭＳ 明朝"/>
                <w:bCs/>
                <w:color w:val="FF0000"/>
                <w:u w:val="single"/>
              </w:rPr>
            </w:pPr>
            <w:r>
              <w:rPr>
                <w:rFonts w:ascii="ＭＳ 明朝" w:eastAsia="ＭＳ 明朝" w:hAnsi="ＭＳ 明朝" w:hint="eastAsia"/>
                <w:bCs/>
                <w:color w:val="FF0000"/>
                <w:u w:val="single"/>
              </w:rPr>
              <w:t>温度又は圧力管理の継続が必要な危険物があり、電力供給のリスクあり</w:t>
            </w:r>
          </w:p>
        </w:tc>
      </w:tr>
    </w:tbl>
    <w:p w14:paraId="0B24D8B4" w14:textId="77777777" w:rsidR="00D43978" w:rsidRPr="00B06928" w:rsidRDefault="00D43978" w:rsidP="00D43978">
      <w:pPr>
        <w:rPr>
          <w:rFonts w:ascii="ＭＳ 明朝" w:eastAsia="ＭＳ 明朝" w:hAnsi="ＭＳ 明朝"/>
          <w:szCs w:val="21"/>
        </w:rPr>
      </w:pPr>
    </w:p>
    <w:p w14:paraId="1F9A30EF" w14:textId="11E1F6E0" w:rsidR="00D43978" w:rsidRPr="00F45A88" w:rsidRDefault="00D43978" w:rsidP="00D43978">
      <w:pPr>
        <w:ind w:leftChars="100" w:left="210"/>
        <w:rPr>
          <w:rFonts w:ascii="ＭＳ 明朝" w:eastAsia="ＭＳ 明朝" w:hAnsi="ＭＳ 明朝"/>
          <w:szCs w:val="21"/>
        </w:rPr>
      </w:pPr>
      <w:r w:rsidRPr="00F45A88">
        <w:rPr>
          <w:rFonts w:ascii="ＭＳ 明朝" w:eastAsia="ＭＳ 明朝" w:hAnsi="ＭＳ 明朝" w:hint="eastAsia"/>
          <w:szCs w:val="21"/>
        </w:rPr>
        <w:t>⑵　実施計画の見直し</w:t>
      </w:r>
    </w:p>
    <w:p w14:paraId="7953F57F" w14:textId="77777777" w:rsidR="00D43978" w:rsidRPr="00F45A88" w:rsidRDefault="00D43978" w:rsidP="00D43978">
      <w:pPr>
        <w:ind w:leftChars="200" w:left="420" w:firstLineChars="100" w:firstLine="210"/>
        <w:rPr>
          <w:rFonts w:ascii="ＭＳ 明朝" w:eastAsia="ＭＳ 明朝" w:hAnsi="ＭＳ 明朝"/>
          <w:szCs w:val="21"/>
        </w:rPr>
      </w:pPr>
      <w:r w:rsidRPr="00F45A88">
        <w:rPr>
          <w:rFonts w:ascii="ＭＳ 明朝" w:eastAsia="ＭＳ 明朝" w:hAnsi="ＭＳ 明朝" w:hint="eastAsia"/>
          <w:szCs w:val="21"/>
        </w:rPr>
        <w:t>所長は、想定される風水害リスクと当所の実態を踏まえ、定期的に実施計画の見直しを検討するものとする。</w:t>
      </w:r>
    </w:p>
    <w:p w14:paraId="24FDFD94" w14:textId="77777777" w:rsidR="00D43978" w:rsidRPr="00F45A88" w:rsidRDefault="00D43978" w:rsidP="00D43978">
      <w:pPr>
        <w:ind w:leftChars="100" w:left="210"/>
        <w:rPr>
          <w:rFonts w:ascii="ＭＳ 明朝" w:eastAsia="ＭＳ 明朝" w:hAnsi="ＭＳ 明朝"/>
          <w:szCs w:val="21"/>
        </w:rPr>
      </w:pPr>
      <w:r w:rsidRPr="00F45A88">
        <w:rPr>
          <w:rFonts w:ascii="ＭＳ 明朝" w:eastAsia="ＭＳ 明朝" w:hAnsi="ＭＳ 明朝" w:hint="eastAsia"/>
          <w:szCs w:val="21"/>
        </w:rPr>
        <w:t>⑶　風水害対策に必要な資器材等の整備</w:t>
      </w:r>
    </w:p>
    <w:p w14:paraId="3EF5D4BB" w14:textId="77777777" w:rsidR="00D43978" w:rsidRPr="00F45A88" w:rsidRDefault="00D43978" w:rsidP="00D43978">
      <w:pPr>
        <w:ind w:leftChars="200" w:left="630" w:hangingChars="100" w:hanging="210"/>
        <w:rPr>
          <w:rFonts w:ascii="ＭＳ 明朝" w:eastAsia="ＭＳ 明朝" w:hAnsi="ＭＳ 明朝"/>
          <w:szCs w:val="21"/>
        </w:rPr>
      </w:pPr>
      <w:r w:rsidRPr="00F45A88">
        <w:rPr>
          <w:rFonts w:ascii="ＭＳ 明朝" w:eastAsia="ＭＳ 明朝" w:hAnsi="ＭＳ 明朝" w:hint="eastAsia"/>
          <w:szCs w:val="21"/>
        </w:rPr>
        <w:t>ア　所長は、風水害対策に必要な資器材の整備等に努めるものとする。</w:t>
      </w:r>
    </w:p>
    <w:p w14:paraId="77EEEC16" w14:textId="77777777" w:rsidR="00D43978" w:rsidRPr="00F45A88" w:rsidRDefault="00D43978" w:rsidP="00D43978">
      <w:pPr>
        <w:ind w:leftChars="200" w:left="630" w:hangingChars="100" w:hanging="210"/>
        <w:rPr>
          <w:rFonts w:ascii="ＭＳ 明朝" w:eastAsia="ＭＳ 明朝" w:hAnsi="ＭＳ 明朝"/>
          <w:color w:val="0070C0"/>
          <w:szCs w:val="21"/>
          <w:u w:val="single"/>
        </w:rPr>
      </w:pPr>
      <w:r w:rsidRPr="00F45A88">
        <w:rPr>
          <w:rFonts w:ascii="ＭＳ 明朝" w:eastAsia="ＭＳ 明朝" w:hAnsi="ＭＳ 明朝" w:hint="eastAsia"/>
          <w:color w:val="0070C0"/>
          <w:szCs w:val="21"/>
          <w:u w:val="single"/>
        </w:rPr>
        <w:t>イ　その他</w:t>
      </w:r>
    </w:p>
    <w:p w14:paraId="23E40640" w14:textId="6EC93730" w:rsidR="00D43978" w:rsidRPr="00F45A88" w:rsidRDefault="002019D0" w:rsidP="002019D0">
      <w:pPr>
        <w:ind w:leftChars="250" w:left="840" w:hangingChars="150" w:hanging="315"/>
        <w:rPr>
          <w:rFonts w:ascii="ＭＳ 明朝" w:eastAsia="ＭＳ 明朝" w:hAnsi="ＭＳ 明朝"/>
          <w:color w:val="0070C0"/>
          <w:szCs w:val="21"/>
          <w:u w:val="single"/>
        </w:rPr>
      </w:pPr>
      <w:r>
        <w:rPr>
          <w:rFonts w:ascii="ＭＳ 明朝" w:eastAsia="ＭＳ 明朝" w:hAnsi="ＭＳ 明朝" w:hint="eastAsia"/>
          <w:color w:val="0070C0"/>
          <w:szCs w:val="21"/>
          <w:u w:val="single"/>
        </w:rPr>
        <w:t>(ｱ)</w:t>
      </w:r>
      <w:r w:rsidR="00D43978" w:rsidRPr="00F45A88">
        <w:rPr>
          <w:rFonts w:ascii="ＭＳ 明朝" w:eastAsia="ＭＳ 明朝" w:hAnsi="ＭＳ 明朝" w:hint="eastAsia"/>
          <w:color w:val="0070C0"/>
          <w:szCs w:val="21"/>
          <w:u w:val="single"/>
        </w:rPr>
        <w:t xml:space="preserve">　所長は、停電に備え、自家発電設備等のバックアップ電源及び当該電源に必要な燃料等を確保するものとする。</w:t>
      </w:r>
    </w:p>
    <w:p w14:paraId="61C4B932" w14:textId="11C5E7CB" w:rsidR="00D43978" w:rsidRPr="00F45A88" w:rsidRDefault="002019D0" w:rsidP="002019D0">
      <w:pPr>
        <w:ind w:leftChars="250" w:left="840" w:hangingChars="150" w:hanging="315"/>
        <w:rPr>
          <w:rFonts w:ascii="ＭＳ 明朝" w:eastAsia="ＭＳ 明朝" w:hAnsi="ＭＳ 明朝"/>
          <w:color w:val="0070C0"/>
          <w:szCs w:val="21"/>
          <w:u w:val="single"/>
        </w:rPr>
      </w:pPr>
      <w:r>
        <w:rPr>
          <w:rFonts w:ascii="ＭＳ 明朝" w:eastAsia="ＭＳ 明朝" w:hAnsi="ＭＳ 明朝" w:hint="eastAsia"/>
          <w:color w:val="0070C0"/>
          <w:szCs w:val="21"/>
          <w:u w:val="single"/>
        </w:rPr>
        <w:t>(ｲ)</w:t>
      </w:r>
      <w:r w:rsidR="00D43978" w:rsidRPr="00F45A88">
        <w:rPr>
          <w:rFonts w:ascii="ＭＳ 明朝" w:eastAsia="ＭＳ 明朝" w:hAnsi="ＭＳ 明朝" w:hint="eastAsia"/>
          <w:color w:val="0070C0"/>
          <w:szCs w:val="21"/>
          <w:u w:val="single"/>
        </w:rPr>
        <w:t xml:space="preserve">　所長は、浸水に備え、土のう、止水板、水密性のあるシャッター（建具型の浸水防止用設備）等の必要な資器材を整備し、保管するものとする。</w:t>
      </w:r>
    </w:p>
    <w:p w14:paraId="53018E20" w14:textId="50818F4B" w:rsidR="00D43978" w:rsidRPr="00F45A88" w:rsidRDefault="002019D0" w:rsidP="002019D0">
      <w:pPr>
        <w:ind w:leftChars="250" w:left="840" w:hangingChars="150" w:hanging="315"/>
        <w:rPr>
          <w:rFonts w:ascii="ＭＳ 明朝" w:eastAsia="ＭＳ 明朝" w:hAnsi="ＭＳ 明朝"/>
          <w:color w:val="0070C0"/>
          <w:szCs w:val="21"/>
          <w:u w:val="single"/>
        </w:rPr>
      </w:pPr>
      <w:r>
        <w:rPr>
          <w:rFonts w:ascii="ＭＳ 明朝" w:eastAsia="ＭＳ 明朝" w:hAnsi="ＭＳ 明朝" w:hint="eastAsia"/>
          <w:color w:val="0070C0"/>
          <w:szCs w:val="21"/>
          <w:u w:val="single"/>
        </w:rPr>
        <w:t>(ｳ)</w:t>
      </w:r>
      <w:r w:rsidR="00D43978" w:rsidRPr="00F45A88">
        <w:rPr>
          <w:rFonts w:ascii="ＭＳ 明朝" w:eastAsia="ＭＳ 明朝" w:hAnsi="ＭＳ 明朝" w:hint="eastAsia"/>
          <w:color w:val="0070C0"/>
          <w:szCs w:val="21"/>
          <w:u w:val="single"/>
        </w:rPr>
        <w:t xml:space="preserve">　所長は、浸水に伴う危険物等の流出に備え、オイルフェンス、油吸着材、土のう等の必要な資器材を整備し、保管するものとする。</w:t>
      </w:r>
    </w:p>
    <w:p w14:paraId="7DB64F17" w14:textId="7EBECFAE" w:rsidR="00D43978" w:rsidRPr="00F45A88" w:rsidRDefault="00D43978" w:rsidP="00D43978">
      <w:pPr>
        <w:ind w:leftChars="100" w:left="210"/>
        <w:rPr>
          <w:rFonts w:ascii="ＭＳ 明朝" w:eastAsia="ＭＳ 明朝" w:hAnsi="ＭＳ 明朝"/>
          <w:szCs w:val="21"/>
        </w:rPr>
      </w:pPr>
      <w:r w:rsidRPr="00F45A88">
        <w:rPr>
          <w:rFonts w:ascii="ＭＳ 明朝" w:eastAsia="ＭＳ 明朝" w:hAnsi="ＭＳ 明朝" w:hint="eastAsia"/>
          <w:szCs w:val="21"/>
        </w:rPr>
        <w:lastRenderedPageBreak/>
        <w:t>⑷　教育、訓練の実施</w:t>
      </w:r>
      <w:bookmarkStart w:id="0" w:name="_GoBack"/>
      <w:bookmarkEnd w:id="0"/>
    </w:p>
    <w:p w14:paraId="56053405" w14:textId="77777777" w:rsidR="00D43978" w:rsidRPr="00F45A88" w:rsidRDefault="00D43978" w:rsidP="00D43978">
      <w:pPr>
        <w:ind w:leftChars="200" w:left="630" w:hangingChars="100" w:hanging="210"/>
        <w:rPr>
          <w:rFonts w:ascii="ＭＳ 明朝" w:eastAsia="ＭＳ 明朝" w:hAnsi="ＭＳ 明朝"/>
          <w:szCs w:val="21"/>
        </w:rPr>
      </w:pPr>
      <w:r w:rsidRPr="00F45A88">
        <w:rPr>
          <w:rFonts w:ascii="ＭＳ 明朝" w:eastAsia="ＭＳ 明朝" w:hAnsi="ＭＳ 明朝" w:hint="eastAsia"/>
          <w:szCs w:val="21"/>
        </w:rPr>
        <w:t>ア　所長は、勤務員に対して当所の風水害リスクと風水害対策の実施計画等について、必要な教育、訓練を行うものとする。</w:t>
      </w:r>
    </w:p>
    <w:p w14:paraId="20A977AA" w14:textId="77777777" w:rsidR="00D43978" w:rsidRPr="00F45A88" w:rsidRDefault="00D43978" w:rsidP="00D43978">
      <w:pPr>
        <w:ind w:leftChars="200" w:left="630" w:hangingChars="100" w:hanging="210"/>
        <w:rPr>
          <w:rFonts w:ascii="ＭＳ 明朝" w:eastAsia="ＭＳ 明朝" w:hAnsi="ＭＳ 明朝"/>
          <w:color w:val="0070C0"/>
          <w:szCs w:val="21"/>
          <w:u w:val="single"/>
        </w:rPr>
      </w:pPr>
      <w:r w:rsidRPr="00F45A88">
        <w:rPr>
          <w:rFonts w:ascii="ＭＳ 明朝" w:eastAsia="ＭＳ 明朝" w:hAnsi="ＭＳ 明朝" w:hint="eastAsia"/>
          <w:color w:val="0070C0"/>
          <w:szCs w:val="21"/>
          <w:u w:val="single"/>
        </w:rPr>
        <w:t>イ　その他</w:t>
      </w:r>
    </w:p>
    <w:p w14:paraId="2060720D" w14:textId="0AFD5FAF" w:rsidR="00D43978" w:rsidRPr="00F45A88" w:rsidRDefault="002019D0" w:rsidP="002019D0">
      <w:pPr>
        <w:ind w:leftChars="250" w:left="840" w:hangingChars="150" w:hanging="315"/>
        <w:rPr>
          <w:rFonts w:ascii="ＭＳ 明朝" w:eastAsia="ＭＳ 明朝" w:hAnsi="ＭＳ 明朝"/>
          <w:color w:val="0070C0"/>
          <w:szCs w:val="21"/>
          <w:u w:val="single"/>
        </w:rPr>
      </w:pPr>
      <w:r>
        <w:rPr>
          <w:rFonts w:ascii="ＭＳ 明朝" w:eastAsia="ＭＳ 明朝" w:hAnsi="ＭＳ 明朝" w:hint="eastAsia"/>
          <w:color w:val="0070C0"/>
          <w:szCs w:val="21"/>
          <w:u w:val="single"/>
        </w:rPr>
        <w:t>(ｱ)</w:t>
      </w:r>
      <w:r w:rsidR="00D43978" w:rsidRPr="00F45A88">
        <w:rPr>
          <w:rFonts w:ascii="ＭＳ 明朝" w:eastAsia="ＭＳ 明朝" w:hAnsi="ＭＳ 明朝" w:hint="eastAsia"/>
          <w:color w:val="0070C0"/>
          <w:szCs w:val="21"/>
          <w:u w:val="single"/>
        </w:rPr>
        <w:t xml:space="preserve">　所長は、教育、訓練を通じて、当所の風水害対策に必要な所要時間の把握に努めるものとする。</w:t>
      </w:r>
    </w:p>
    <w:p w14:paraId="4D46DFA9" w14:textId="3A8FCA00" w:rsidR="00D43978" w:rsidRPr="00F45A88" w:rsidRDefault="002019D0" w:rsidP="002019D0">
      <w:pPr>
        <w:ind w:leftChars="250" w:left="840" w:hangingChars="150" w:hanging="315"/>
        <w:rPr>
          <w:rFonts w:ascii="ＭＳ 明朝" w:eastAsia="ＭＳ 明朝" w:hAnsi="ＭＳ 明朝"/>
          <w:color w:val="0070C0"/>
          <w:szCs w:val="21"/>
          <w:u w:val="single"/>
        </w:rPr>
      </w:pPr>
      <w:r>
        <w:rPr>
          <w:rFonts w:ascii="ＭＳ 明朝" w:eastAsia="ＭＳ 明朝" w:hAnsi="ＭＳ 明朝" w:hint="eastAsia"/>
          <w:color w:val="0070C0"/>
          <w:szCs w:val="21"/>
          <w:u w:val="single"/>
        </w:rPr>
        <w:t>(ｲ)</w:t>
      </w:r>
      <w:r w:rsidR="00D43978" w:rsidRPr="00F45A88">
        <w:rPr>
          <w:rFonts w:ascii="ＭＳ 明朝" w:eastAsia="ＭＳ 明朝" w:hAnsi="ＭＳ 明朝" w:hint="eastAsia"/>
          <w:color w:val="0070C0"/>
          <w:szCs w:val="21"/>
          <w:u w:val="single"/>
        </w:rPr>
        <w:t xml:space="preserve">　所長は、関係行政機関が実</w:t>
      </w:r>
      <w:r w:rsidR="00026D25">
        <w:rPr>
          <w:rFonts w:ascii="ＭＳ 明朝" w:eastAsia="ＭＳ 明朝" w:hAnsi="ＭＳ 明朝" w:hint="eastAsia"/>
          <w:color w:val="0070C0"/>
          <w:szCs w:val="21"/>
          <w:u w:val="single"/>
        </w:rPr>
        <w:t>施する風水害対策に係る教育、訓練等に積極的に参加するものとする。</w:t>
      </w:r>
    </w:p>
    <w:p w14:paraId="4444C14C" w14:textId="77777777" w:rsidR="00D43978" w:rsidRPr="00F45A88" w:rsidRDefault="00D43978" w:rsidP="00D43978">
      <w:pPr>
        <w:rPr>
          <w:rFonts w:ascii="ＭＳ 明朝" w:eastAsia="ＭＳ 明朝" w:hAnsi="ＭＳ 明朝"/>
          <w:szCs w:val="21"/>
        </w:rPr>
      </w:pPr>
      <w:r w:rsidRPr="00F45A88">
        <w:rPr>
          <w:rFonts w:ascii="ＭＳ 明朝" w:eastAsia="ＭＳ 明朝" w:hAnsi="ＭＳ 明朝" w:hint="eastAsia"/>
          <w:szCs w:val="21"/>
        </w:rPr>
        <w:t>２　危険性が高まってきた場合の対応</w:t>
      </w:r>
    </w:p>
    <w:p w14:paraId="1CB84A58" w14:textId="77777777" w:rsidR="00D43978" w:rsidRPr="00F45A88" w:rsidRDefault="00D43978" w:rsidP="00D43978">
      <w:pPr>
        <w:ind w:leftChars="100" w:left="210"/>
        <w:rPr>
          <w:rFonts w:ascii="ＭＳ 明朝" w:eastAsia="ＭＳ 明朝" w:hAnsi="ＭＳ 明朝"/>
          <w:szCs w:val="21"/>
        </w:rPr>
      </w:pPr>
      <w:r w:rsidRPr="00F45A88">
        <w:rPr>
          <w:rFonts w:ascii="ＭＳ 明朝" w:eastAsia="ＭＳ 明朝" w:hAnsi="ＭＳ 明朝" w:hint="eastAsia"/>
          <w:szCs w:val="21"/>
        </w:rPr>
        <w:t>⑴　防災情報に応じた対応</w:t>
      </w:r>
    </w:p>
    <w:p w14:paraId="6508D241" w14:textId="77777777" w:rsidR="00D43978" w:rsidRPr="00F45A88" w:rsidRDefault="00D43978" w:rsidP="00D43978">
      <w:pPr>
        <w:ind w:leftChars="200" w:left="420" w:firstLineChars="100" w:firstLine="210"/>
        <w:rPr>
          <w:rFonts w:ascii="ＭＳ 明朝" w:eastAsia="ＭＳ 明朝" w:hAnsi="ＭＳ 明朝"/>
          <w:szCs w:val="21"/>
        </w:rPr>
      </w:pPr>
      <w:r w:rsidRPr="00F45A88">
        <w:rPr>
          <w:rFonts w:ascii="ＭＳ 明朝" w:eastAsia="ＭＳ 明朝" w:hAnsi="ＭＳ 明朝" w:hint="eastAsia"/>
          <w:szCs w:val="21"/>
        </w:rPr>
        <w:t>所長は、防災情報（警戒レベル等）に注視し、次の対応を講じるものとする。ただし、当所内で火災、危険物の流出等の被害が発生した場合は、これによらず必要な対応を講じるものとする。</w:t>
      </w:r>
    </w:p>
    <w:tbl>
      <w:tblPr>
        <w:tblStyle w:val="a3"/>
        <w:tblW w:w="7120" w:type="dxa"/>
        <w:tblInd w:w="891" w:type="dxa"/>
        <w:tblLook w:val="04A0" w:firstRow="1" w:lastRow="0" w:firstColumn="1" w:lastColumn="0" w:noHBand="0" w:noVBand="1"/>
      </w:tblPr>
      <w:tblGrid>
        <w:gridCol w:w="1492"/>
        <w:gridCol w:w="5628"/>
      </w:tblGrid>
      <w:tr w:rsidR="00D43978" w:rsidRPr="00F45A88" w14:paraId="289E3ADE" w14:textId="77777777" w:rsidTr="00B619F8">
        <w:tc>
          <w:tcPr>
            <w:tcW w:w="1492" w:type="dxa"/>
            <w:shd w:val="clear" w:color="auto" w:fill="E2EFD9" w:themeFill="accent6" w:themeFillTint="33"/>
          </w:tcPr>
          <w:p w14:paraId="569378AF" w14:textId="77777777" w:rsidR="00D43978" w:rsidRPr="00F45A88" w:rsidRDefault="00D43978" w:rsidP="00861234">
            <w:pPr>
              <w:jc w:val="center"/>
              <w:rPr>
                <w:rFonts w:ascii="ＭＳ 明朝" w:eastAsia="ＭＳ 明朝" w:hAnsi="ＭＳ 明朝"/>
                <w:bCs/>
              </w:rPr>
            </w:pPr>
            <w:r w:rsidRPr="00F45A88">
              <w:rPr>
                <w:rFonts w:ascii="ＭＳ 明朝" w:eastAsia="ＭＳ 明朝" w:hAnsi="ＭＳ 明朝" w:hint="eastAsia"/>
                <w:bCs/>
              </w:rPr>
              <w:t>防災情報</w:t>
            </w:r>
          </w:p>
        </w:tc>
        <w:tc>
          <w:tcPr>
            <w:tcW w:w="5628" w:type="dxa"/>
            <w:shd w:val="clear" w:color="auto" w:fill="E2EFD9" w:themeFill="accent6" w:themeFillTint="33"/>
          </w:tcPr>
          <w:p w14:paraId="7289B97F" w14:textId="77777777" w:rsidR="00D43978" w:rsidRPr="00F45A88" w:rsidRDefault="00D43978" w:rsidP="00861234">
            <w:pPr>
              <w:jc w:val="center"/>
              <w:rPr>
                <w:rFonts w:ascii="ＭＳ 明朝" w:eastAsia="ＭＳ 明朝" w:hAnsi="ＭＳ 明朝"/>
                <w:bCs/>
              </w:rPr>
            </w:pPr>
            <w:r w:rsidRPr="00F45A88">
              <w:rPr>
                <w:rFonts w:ascii="ＭＳ 明朝" w:eastAsia="ＭＳ 明朝" w:hAnsi="ＭＳ 明朝" w:hint="eastAsia"/>
                <w:bCs/>
              </w:rPr>
              <w:t>当所の対応</w:t>
            </w:r>
          </w:p>
        </w:tc>
      </w:tr>
      <w:tr w:rsidR="00D43978" w:rsidRPr="00F45A88" w14:paraId="1E6F40F5" w14:textId="77777777" w:rsidTr="00B619F8">
        <w:tc>
          <w:tcPr>
            <w:tcW w:w="1492" w:type="dxa"/>
            <w:shd w:val="clear" w:color="auto" w:fill="E2EFD9" w:themeFill="accent6" w:themeFillTint="33"/>
            <w:vAlign w:val="center"/>
          </w:tcPr>
          <w:p w14:paraId="594528B2" w14:textId="77777777" w:rsidR="00D43978" w:rsidRPr="00F45A88" w:rsidRDefault="00D43978" w:rsidP="00861234">
            <w:pPr>
              <w:jc w:val="center"/>
              <w:rPr>
                <w:rFonts w:ascii="ＭＳ 明朝" w:eastAsia="ＭＳ 明朝" w:hAnsi="ＭＳ 明朝"/>
                <w:bCs/>
              </w:rPr>
            </w:pPr>
            <w:r w:rsidRPr="00F45A88">
              <w:rPr>
                <w:rFonts w:ascii="ＭＳ 明朝" w:eastAsia="ＭＳ 明朝" w:hAnsi="ＭＳ 明朝" w:hint="eastAsia"/>
                <w:bCs/>
              </w:rPr>
              <w:t>レベル１</w:t>
            </w:r>
          </w:p>
        </w:tc>
        <w:tc>
          <w:tcPr>
            <w:tcW w:w="5628" w:type="dxa"/>
          </w:tcPr>
          <w:p w14:paraId="4D370A88" w14:textId="77777777" w:rsidR="00D43978" w:rsidRPr="00F45A88" w:rsidRDefault="00D43978" w:rsidP="00861234">
            <w:pPr>
              <w:rPr>
                <w:rFonts w:ascii="ＭＳ 明朝" w:eastAsia="ＭＳ 明朝" w:hAnsi="ＭＳ 明朝"/>
                <w:bCs/>
                <w:color w:val="FF0000"/>
                <w:u w:val="single"/>
              </w:rPr>
            </w:pPr>
            <w:r w:rsidRPr="00F45A88">
              <w:rPr>
                <w:rFonts w:ascii="ＭＳ 明朝" w:eastAsia="ＭＳ 明朝" w:hAnsi="ＭＳ 明朝" w:hint="eastAsia"/>
                <w:bCs/>
                <w:color w:val="FF0000"/>
                <w:u w:val="single"/>
              </w:rPr>
              <w:t>・防災資機材の整備状況を確認する。</w:t>
            </w:r>
          </w:p>
          <w:p w14:paraId="539BE363" w14:textId="77777777" w:rsidR="00D43978" w:rsidRPr="00F45A88" w:rsidRDefault="00D43978" w:rsidP="00861234">
            <w:pPr>
              <w:rPr>
                <w:rFonts w:ascii="ＭＳ 明朝" w:eastAsia="ＭＳ 明朝" w:hAnsi="ＭＳ 明朝"/>
                <w:bCs/>
                <w:color w:val="FF0000"/>
                <w:u w:val="single"/>
              </w:rPr>
            </w:pPr>
            <w:r w:rsidRPr="00F45A88">
              <w:rPr>
                <w:rFonts w:ascii="ＭＳ 明朝" w:eastAsia="ＭＳ 明朝" w:hAnsi="ＭＳ 明朝" w:hint="eastAsia"/>
                <w:bCs/>
                <w:color w:val="FF0000"/>
                <w:u w:val="single"/>
              </w:rPr>
              <w:t>・防災情報の定期収集を開始する。</w:t>
            </w:r>
          </w:p>
        </w:tc>
      </w:tr>
      <w:tr w:rsidR="00D43978" w:rsidRPr="00F45A88" w14:paraId="0C2F6011" w14:textId="77777777" w:rsidTr="00B619F8">
        <w:tc>
          <w:tcPr>
            <w:tcW w:w="1492" w:type="dxa"/>
            <w:shd w:val="clear" w:color="auto" w:fill="E2EFD9" w:themeFill="accent6" w:themeFillTint="33"/>
            <w:vAlign w:val="center"/>
          </w:tcPr>
          <w:p w14:paraId="2D1BB160" w14:textId="77777777" w:rsidR="00D43978" w:rsidRPr="00F45A88" w:rsidRDefault="00D43978" w:rsidP="00861234">
            <w:pPr>
              <w:jc w:val="center"/>
              <w:rPr>
                <w:rFonts w:ascii="ＭＳ 明朝" w:eastAsia="ＭＳ 明朝" w:hAnsi="ＭＳ 明朝"/>
                <w:bCs/>
              </w:rPr>
            </w:pPr>
            <w:r w:rsidRPr="00F45A88">
              <w:rPr>
                <w:rFonts w:ascii="ＭＳ 明朝" w:eastAsia="ＭＳ 明朝" w:hAnsi="ＭＳ 明朝" w:hint="eastAsia"/>
                <w:bCs/>
              </w:rPr>
              <w:t>レベル２</w:t>
            </w:r>
          </w:p>
        </w:tc>
        <w:tc>
          <w:tcPr>
            <w:tcW w:w="5628" w:type="dxa"/>
          </w:tcPr>
          <w:p w14:paraId="1A707676" w14:textId="77777777" w:rsidR="00D43978" w:rsidRPr="00F45A88" w:rsidRDefault="00D43978" w:rsidP="00861234">
            <w:pPr>
              <w:rPr>
                <w:rFonts w:ascii="ＭＳ 明朝" w:eastAsia="ＭＳ 明朝" w:hAnsi="ＭＳ 明朝"/>
                <w:bCs/>
                <w:color w:val="FF0000"/>
                <w:u w:val="single"/>
              </w:rPr>
            </w:pPr>
            <w:r w:rsidRPr="00F45A88">
              <w:rPr>
                <w:rFonts w:ascii="ＭＳ 明朝" w:eastAsia="ＭＳ 明朝" w:hAnsi="ＭＳ 明朝" w:hint="eastAsia"/>
                <w:bCs/>
                <w:color w:val="FF0000"/>
                <w:u w:val="single"/>
              </w:rPr>
              <w:t>・全勤務員に当所の風水害リスク及び応急措置等について確認させる。</w:t>
            </w:r>
          </w:p>
          <w:p w14:paraId="677D4463" w14:textId="77777777" w:rsidR="00D43978" w:rsidRPr="00F45A88" w:rsidRDefault="00D43978" w:rsidP="00861234">
            <w:pPr>
              <w:rPr>
                <w:rFonts w:ascii="ＭＳ 明朝" w:eastAsia="ＭＳ 明朝" w:hAnsi="ＭＳ 明朝"/>
                <w:bCs/>
                <w:color w:val="FF0000"/>
                <w:u w:val="single"/>
              </w:rPr>
            </w:pPr>
            <w:r w:rsidRPr="00F45A88">
              <w:rPr>
                <w:rFonts w:ascii="ＭＳ 明朝" w:eastAsia="ＭＳ 明朝" w:hAnsi="ＭＳ 明朝" w:hint="eastAsia"/>
                <w:bCs/>
                <w:color w:val="FF0000"/>
                <w:u w:val="single"/>
              </w:rPr>
              <w:t>・施設の操業停止、規模縮小の準備を開始する。</w:t>
            </w:r>
          </w:p>
          <w:p w14:paraId="4BB57AA8" w14:textId="77777777" w:rsidR="00D43978" w:rsidRPr="00F45A88" w:rsidRDefault="00D43978" w:rsidP="00861234">
            <w:pPr>
              <w:rPr>
                <w:rFonts w:ascii="ＭＳ 明朝" w:eastAsia="ＭＳ 明朝" w:hAnsi="ＭＳ 明朝"/>
                <w:bCs/>
                <w:color w:val="FF0000"/>
                <w:u w:val="single"/>
              </w:rPr>
            </w:pPr>
            <w:r w:rsidRPr="00F45A88">
              <w:rPr>
                <w:rFonts w:ascii="ＭＳ 明朝" w:eastAsia="ＭＳ 明朝" w:hAnsi="ＭＳ 明朝" w:hint="eastAsia"/>
                <w:bCs/>
                <w:color w:val="FF0000"/>
                <w:u w:val="single"/>
              </w:rPr>
              <w:t>・勤務員の避難準備を開始する。</w:t>
            </w:r>
          </w:p>
        </w:tc>
      </w:tr>
      <w:tr w:rsidR="00D43978" w:rsidRPr="00F45A88" w14:paraId="5C4B005A" w14:textId="77777777" w:rsidTr="00B619F8">
        <w:tc>
          <w:tcPr>
            <w:tcW w:w="1492" w:type="dxa"/>
            <w:shd w:val="clear" w:color="auto" w:fill="E2EFD9" w:themeFill="accent6" w:themeFillTint="33"/>
            <w:vAlign w:val="center"/>
          </w:tcPr>
          <w:p w14:paraId="10852846" w14:textId="77777777" w:rsidR="00D43978" w:rsidRPr="00F45A88" w:rsidRDefault="00D43978" w:rsidP="00861234">
            <w:pPr>
              <w:jc w:val="center"/>
              <w:rPr>
                <w:rFonts w:ascii="ＭＳ 明朝" w:eastAsia="ＭＳ 明朝" w:hAnsi="ＭＳ 明朝"/>
                <w:bCs/>
              </w:rPr>
            </w:pPr>
            <w:r w:rsidRPr="00F45A88">
              <w:rPr>
                <w:rFonts w:ascii="ＭＳ 明朝" w:eastAsia="ＭＳ 明朝" w:hAnsi="ＭＳ 明朝" w:hint="eastAsia"/>
                <w:bCs/>
              </w:rPr>
              <w:t>レベル３</w:t>
            </w:r>
          </w:p>
        </w:tc>
        <w:tc>
          <w:tcPr>
            <w:tcW w:w="5628" w:type="dxa"/>
          </w:tcPr>
          <w:p w14:paraId="5F66AC77" w14:textId="77777777" w:rsidR="00D43978" w:rsidRPr="00F45A88" w:rsidRDefault="00D43978" w:rsidP="00861234">
            <w:pPr>
              <w:rPr>
                <w:rFonts w:ascii="ＭＳ 明朝" w:eastAsia="ＭＳ 明朝" w:hAnsi="ＭＳ 明朝"/>
                <w:bCs/>
                <w:color w:val="FF0000"/>
                <w:u w:val="single"/>
              </w:rPr>
            </w:pPr>
            <w:r w:rsidRPr="00F45A88">
              <w:rPr>
                <w:rFonts w:ascii="ＭＳ 明朝" w:eastAsia="ＭＳ 明朝" w:hAnsi="ＭＳ 明朝" w:hint="eastAsia"/>
                <w:bCs/>
                <w:color w:val="FF0000"/>
                <w:u w:val="single"/>
              </w:rPr>
              <w:t>・防災資機材を使用し、計画に基づく応急措置を開始する。</w:t>
            </w:r>
          </w:p>
          <w:p w14:paraId="00F3436D" w14:textId="77777777" w:rsidR="00D43978" w:rsidRPr="00F45A88" w:rsidRDefault="00D43978" w:rsidP="00861234">
            <w:pPr>
              <w:rPr>
                <w:rFonts w:ascii="ＭＳ 明朝" w:eastAsia="ＭＳ 明朝" w:hAnsi="ＭＳ 明朝"/>
                <w:bCs/>
                <w:color w:val="FF0000"/>
                <w:u w:val="single"/>
              </w:rPr>
            </w:pPr>
            <w:r w:rsidRPr="00F45A88">
              <w:rPr>
                <w:rFonts w:ascii="ＭＳ 明朝" w:eastAsia="ＭＳ 明朝" w:hAnsi="ＭＳ 明朝" w:hint="eastAsia"/>
                <w:bCs/>
                <w:color w:val="FF0000"/>
                <w:u w:val="single"/>
              </w:rPr>
              <w:t>・施設を定期巡回し、応急措置の完了状況等を確認する。</w:t>
            </w:r>
          </w:p>
          <w:p w14:paraId="0F6E592F" w14:textId="77777777" w:rsidR="00D43978" w:rsidRPr="00F45A88" w:rsidRDefault="00D43978" w:rsidP="00861234">
            <w:pPr>
              <w:rPr>
                <w:rFonts w:ascii="ＭＳ 明朝" w:eastAsia="ＭＳ 明朝" w:hAnsi="ＭＳ 明朝"/>
                <w:bCs/>
                <w:color w:val="FF0000"/>
                <w:u w:val="single"/>
              </w:rPr>
            </w:pPr>
            <w:r w:rsidRPr="00F45A88">
              <w:rPr>
                <w:rFonts w:ascii="ＭＳ 明朝" w:eastAsia="ＭＳ 明朝" w:hAnsi="ＭＳ 明朝" w:hint="eastAsia"/>
                <w:bCs/>
                <w:color w:val="FF0000"/>
                <w:u w:val="single"/>
              </w:rPr>
              <w:t>・レベル４発令までに施設の操業を停止する。</w:t>
            </w:r>
          </w:p>
          <w:p w14:paraId="1760167A" w14:textId="77777777" w:rsidR="00D43978" w:rsidRPr="00F45A88" w:rsidRDefault="00D43978" w:rsidP="00861234">
            <w:pPr>
              <w:rPr>
                <w:rFonts w:ascii="ＭＳ 明朝" w:eastAsia="ＭＳ 明朝" w:hAnsi="ＭＳ 明朝"/>
                <w:bCs/>
                <w:color w:val="FF0000"/>
                <w:u w:val="single"/>
              </w:rPr>
            </w:pPr>
            <w:r w:rsidRPr="00F45A88">
              <w:rPr>
                <w:rFonts w:ascii="ＭＳ 明朝" w:eastAsia="ＭＳ 明朝" w:hAnsi="ＭＳ 明朝" w:hint="eastAsia"/>
                <w:bCs/>
                <w:color w:val="FF0000"/>
                <w:u w:val="single"/>
              </w:rPr>
              <w:t>・レベル４発令までに全勤務員が安全な場所に避難を完了する。</w:t>
            </w:r>
          </w:p>
        </w:tc>
      </w:tr>
      <w:tr w:rsidR="00D43978" w:rsidRPr="00F45A88" w14:paraId="0A837665" w14:textId="77777777" w:rsidTr="00B619F8">
        <w:tc>
          <w:tcPr>
            <w:tcW w:w="1492" w:type="dxa"/>
            <w:shd w:val="clear" w:color="auto" w:fill="E2EFD9" w:themeFill="accent6" w:themeFillTint="33"/>
            <w:vAlign w:val="center"/>
          </w:tcPr>
          <w:p w14:paraId="44595D77" w14:textId="77777777" w:rsidR="00D43978" w:rsidRPr="00F45A88" w:rsidRDefault="00D43978" w:rsidP="00861234">
            <w:pPr>
              <w:jc w:val="center"/>
              <w:rPr>
                <w:rFonts w:ascii="ＭＳ 明朝" w:eastAsia="ＭＳ 明朝" w:hAnsi="ＭＳ 明朝"/>
                <w:bCs/>
              </w:rPr>
            </w:pPr>
            <w:r w:rsidRPr="00F45A88">
              <w:rPr>
                <w:rFonts w:ascii="ＭＳ 明朝" w:eastAsia="ＭＳ 明朝" w:hAnsi="ＭＳ 明朝" w:hint="eastAsia"/>
                <w:bCs/>
              </w:rPr>
              <w:t>レベル４、５</w:t>
            </w:r>
          </w:p>
        </w:tc>
        <w:tc>
          <w:tcPr>
            <w:tcW w:w="5628" w:type="dxa"/>
          </w:tcPr>
          <w:p w14:paraId="33637B71" w14:textId="77777777" w:rsidR="00D43978" w:rsidRPr="00F45A88" w:rsidRDefault="00D43978" w:rsidP="00861234">
            <w:pPr>
              <w:rPr>
                <w:rFonts w:ascii="ＭＳ 明朝" w:eastAsia="ＭＳ 明朝" w:hAnsi="ＭＳ 明朝"/>
                <w:bCs/>
                <w:color w:val="FF0000"/>
                <w:u w:val="single"/>
              </w:rPr>
            </w:pPr>
            <w:r w:rsidRPr="00F45A88">
              <w:rPr>
                <w:rFonts w:ascii="ＭＳ 明朝" w:eastAsia="ＭＳ 明朝" w:hAnsi="ＭＳ 明朝" w:hint="eastAsia"/>
                <w:bCs/>
                <w:color w:val="FF0000"/>
                <w:u w:val="single"/>
              </w:rPr>
              <w:t>・安全な場所で待機、情報収集等を継続する。</w:t>
            </w:r>
          </w:p>
        </w:tc>
      </w:tr>
      <w:tr w:rsidR="00D43978" w:rsidRPr="00F45A88" w14:paraId="64D7F867" w14:textId="77777777" w:rsidTr="00B619F8">
        <w:tc>
          <w:tcPr>
            <w:tcW w:w="1492" w:type="dxa"/>
            <w:shd w:val="clear" w:color="auto" w:fill="E2EFD9" w:themeFill="accent6" w:themeFillTint="33"/>
            <w:vAlign w:val="center"/>
          </w:tcPr>
          <w:p w14:paraId="7061BA15" w14:textId="77777777" w:rsidR="00D43978" w:rsidRPr="00F45A88" w:rsidRDefault="00D43978" w:rsidP="00861234">
            <w:pPr>
              <w:jc w:val="center"/>
              <w:rPr>
                <w:rFonts w:ascii="ＭＳ 明朝" w:eastAsia="ＭＳ 明朝" w:hAnsi="ＭＳ 明朝"/>
                <w:bCs/>
              </w:rPr>
            </w:pPr>
            <w:r w:rsidRPr="00F45A88">
              <w:rPr>
                <w:rFonts w:ascii="ＭＳ 明朝" w:eastAsia="ＭＳ 明朝" w:hAnsi="ＭＳ 明朝" w:hint="eastAsia"/>
                <w:bCs/>
              </w:rPr>
              <w:t>警戒解除</w:t>
            </w:r>
          </w:p>
        </w:tc>
        <w:tc>
          <w:tcPr>
            <w:tcW w:w="5628" w:type="dxa"/>
          </w:tcPr>
          <w:p w14:paraId="702CBD13" w14:textId="77777777" w:rsidR="00D43978" w:rsidRPr="00F45A88" w:rsidRDefault="00D43978" w:rsidP="00861234">
            <w:pPr>
              <w:rPr>
                <w:rFonts w:ascii="ＭＳ 明朝" w:eastAsia="ＭＳ 明朝" w:hAnsi="ＭＳ 明朝"/>
                <w:bCs/>
                <w:color w:val="FF0000"/>
                <w:u w:val="single"/>
              </w:rPr>
            </w:pPr>
            <w:r w:rsidRPr="00F45A88">
              <w:rPr>
                <w:rFonts w:ascii="ＭＳ 明朝" w:eastAsia="ＭＳ 明朝" w:hAnsi="ＭＳ 明朝" w:hint="eastAsia"/>
                <w:bCs/>
                <w:color w:val="FF0000"/>
                <w:u w:val="single"/>
              </w:rPr>
              <w:t>・施設を巡回し、被害状況等を確認する。</w:t>
            </w:r>
          </w:p>
          <w:p w14:paraId="7F5E6F12" w14:textId="77777777" w:rsidR="00D43978" w:rsidRPr="00F45A88" w:rsidRDefault="00D43978" w:rsidP="00861234">
            <w:pPr>
              <w:rPr>
                <w:rFonts w:ascii="ＭＳ 明朝" w:eastAsia="ＭＳ 明朝" w:hAnsi="ＭＳ 明朝"/>
                <w:bCs/>
                <w:color w:val="FF0000"/>
                <w:u w:val="single"/>
              </w:rPr>
            </w:pPr>
            <w:r w:rsidRPr="00F45A88">
              <w:rPr>
                <w:rFonts w:ascii="ＭＳ 明朝" w:eastAsia="ＭＳ 明朝" w:hAnsi="ＭＳ 明朝" w:hint="eastAsia"/>
                <w:bCs/>
                <w:color w:val="FF0000"/>
                <w:u w:val="single"/>
              </w:rPr>
              <w:t>・安全が確認できた後、操業を再開する。</w:t>
            </w:r>
          </w:p>
        </w:tc>
      </w:tr>
    </w:tbl>
    <w:p w14:paraId="21449F37" w14:textId="31DA96B2" w:rsidR="00D43978" w:rsidRPr="00F45A88" w:rsidRDefault="00D43978" w:rsidP="0033320D">
      <w:pPr>
        <w:ind w:leftChars="100" w:left="420" w:hangingChars="100" w:hanging="210"/>
        <w:rPr>
          <w:rFonts w:ascii="ＭＳ 明朝" w:eastAsia="ＭＳ 明朝" w:hAnsi="ＭＳ 明朝"/>
          <w:szCs w:val="21"/>
        </w:rPr>
      </w:pPr>
      <w:r w:rsidRPr="00F45A88">
        <w:rPr>
          <w:rFonts w:ascii="ＭＳ 明朝" w:eastAsia="ＭＳ 明朝" w:hAnsi="ＭＳ 明朝" w:hint="eastAsia"/>
          <w:szCs w:val="21"/>
        </w:rPr>
        <w:t>⑵　所長は、</w:t>
      </w:r>
      <w:r w:rsidR="002019D0">
        <w:rPr>
          <w:rFonts w:ascii="ＭＳ 明朝" w:eastAsia="ＭＳ 明朝" w:hAnsi="ＭＳ 明朝" w:hint="eastAsia"/>
          <w:szCs w:val="21"/>
        </w:rPr>
        <w:t>勤務員</w:t>
      </w:r>
      <w:r w:rsidRPr="00F45A88">
        <w:rPr>
          <w:rFonts w:ascii="ＭＳ 明朝" w:eastAsia="ＭＳ 明朝" w:hAnsi="ＭＳ 明朝" w:hint="eastAsia"/>
          <w:szCs w:val="21"/>
        </w:rPr>
        <w:t>等の避難安全を確保するため、十分な時間的余裕を持って対応を講じるものとする。</w:t>
      </w:r>
    </w:p>
    <w:p w14:paraId="609CCBD5" w14:textId="77777777" w:rsidR="00D43978" w:rsidRPr="00F45A88" w:rsidRDefault="00D43978" w:rsidP="00D43978">
      <w:pPr>
        <w:ind w:leftChars="100" w:left="420" w:hangingChars="100" w:hanging="210"/>
        <w:rPr>
          <w:rFonts w:ascii="ＭＳ 明朝" w:eastAsia="ＭＳ 明朝" w:hAnsi="ＭＳ 明朝"/>
          <w:szCs w:val="21"/>
        </w:rPr>
      </w:pPr>
      <w:r w:rsidRPr="00F45A88">
        <w:rPr>
          <w:rFonts w:ascii="ＭＳ 明朝" w:eastAsia="ＭＳ 明朝" w:hAnsi="ＭＳ 明朝" w:cstheme="minorEastAsia" w:hint="eastAsia"/>
          <w:bCs/>
          <w:szCs w:val="21"/>
        </w:rPr>
        <w:t>⑶</w:t>
      </w:r>
      <w:r w:rsidRPr="00F45A88">
        <w:rPr>
          <w:rFonts w:ascii="ＭＳ 明朝" w:eastAsia="ＭＳ 明朝" w:hAnsi="ＭＳ 明朝" w:hint="eastAsia"/>
          <w:szCs w:val="21"/>
        </w:rPr>
        <w:t xml:space="preserve">　危険物が流出するなど施設周辺に危害を及ぼす事態に至る可能性がある場合は、速やかに消防機関等の関係機関へ通報するものとする。</w:t>
      </w:r>
    </w:p>
    <w:p w14:paraId="0496EE8F" w14:textId="77777777" w:rsidR="00D43978" w:rsidRPr="00F45A88" w:rsidRDefault="00D43978" w:rsidP="00D43978">
      <w:pPr>
        <w:ind w:leftChars="100" w:left="420" w:hangingChars="100" w:hanging="210"/>
        <w:rPr>
          <w:rFonts w:ascii="ＭＳ 明朝" w:eastAsia="ＭＳ 明朝" w:hAnsi="ＭＳ 明朝"/>
          <w:color w:val="0070C0"/>
          <w:szCs w:val="21"/>
          <w:u w:val="single"/>
        </w:rPr>
      </w:pPr>
      <w:r w:rsidRPr="00F45A88">
        <w:rPr>
          <w:rFonts w:ascii="ＭＳ 明朝" w:eastAsia="ＭＳ 明朝" w:hAnsi="ＭＳ 明朝" w:hint="eastAsia"/>
          <w:color w:val="0070C0"/>
          <w:szCs w:val="21"/>
          <w:u w:val="single"/>
        </w:rPr>
        <w:t>⑷　その他</w:t>
      </w:r>
    </w:p>
    <w:p w14:paraId="2D4A9840" w14:textId="77777777" w:rsidR="00D43978" w:rsidRPr="00F45A88" w:rsidRDefault="00D43978" w:rsidP="00D43978">
      <w:pPr>
        <w:ind w:leftChars="200" w:left="630" w:hangingChars="100" w:hanging="210"/>
        <w:rPr>
          <w:rFonts w:ascii="ＭＳ 明朝" w:eastAsia="ＭＳ 明朝" w:hAnsi="ＭＳ 明朝"/>
          <w:color w:val="0070C0"/>
          <w:szCs w:val="21"/>
          <w:u w:val="single"/>
        </w:rPr>
      </w:pPr>
      <w:r w:rsidRPr="00F45A88">
        <w:rPr>
          <w:rFonts w:ascii="ＭＳ 明朝" w:eastAsia="ＭＳ 明朝" w:hAnsi="ＭＳ 明朝" w:hint="eastAsia"/>
          <w:color w:val="0070C0"/>
          <w:szCs w:val="21"/>
          <w:u w:val="single"/>
        </w:rPr>
        <w:t>ア　浸水・高潮・土砂災害対策</w:t>
      </w:r>
    </w:p>
    <w:p w14:paraId="21BFA0D9" w14:textId="72DC154E" w:rsidR="00D43978" w:rsidRPr="00F45A88" w:rsidRDefault="002019D0" w:rsidP="002019D0">
      <w:pPr>
        <w:ind w:leftChars="250" w:left="840" w:hangingChars="150" w:hanging="315"/>
        <w:rPr>
          <w:rFonts w:ascii="ＭＳ 明朝" w:eastAsia="ＭＳ 明朝" w:hAnsi="ＭＳ 明朝"/>
          <w:color w:val="0070C0"/>
          <w:szCs w:val="21"/>
          <w:u w:val="single"/>
        </w:rPr>
      </w:pPr>
      <w:r>
        <w:rPr>
          <w:rFonts w:ascii="ＭＳ 明朝" w:eastAsia="ＭＳ 明朝" w:hAnsi="ＭＳ 明朝" w:hint="eastAsia"/>
          <w:color w:val="0070C0"/>
          <w:szCs w:val="21"/>
          <w:u w:val="single"/>
        </w:rPr>
        <w:t>(ｱ)</w:t>
      </w:r>
      <w:r w:rsidR="00D43978" w:rsidRPr="00F45A88">
        <w:rPr>
          <w:rFonts w:ascii="ＭＳ 明朝" w:eastAsia="ＭＳ 明朝" w:hAnsi="ＭＳ 明朝" w:hint="eastAsia"/>
          <w:color w:val="0070C0"/>
          <w:szCs w:val="21"/>
          <w:u w:val="single"/>
        </w:rPr>
        <w:t xml:space="preserve">　土のうや止水板等により施設内への浸水や土砂流入を防止・低減するものとする。</w:t>
      </w:r>
    </w:p>
    <w:p w14:paraId="4F8A7741" w14:textId="2F107B9F" w:rsidR="00D43978" w:rsidRPr="00F45A88" w:rsidRDefault="002019D0" w:rsidP="002019D0">
      <w:pPr>
        <w:ind w:leftChars="250" w:left="840" w:hangingChars="150" w:hanging="315"/>
        <w:rPr>
          <w:rFonts w:ascii="ＭＳ 明朝" w:eastAsia="ＭＳ 明朝" w:hAnsi="ＭＳ 明朝"/>
          <w:color w:val="0070C0"/>
          <w:szCs w:val="21"/>
          <w:u w:val="single"/>
        </w:rPr>
      </w:pPr>
      <w:r>
        <w:rPr>
          <w:rFonts w:ascii="ＭＳ 明朝" w:eastAsia="ＭＳ 明朝" w:hAnsi="ＭＳ 明朝" w:hint="eastAsia"/>
          <w:color w:val="0070C0"/>
          <w:szCs w:val="21"/>
          <w:u w:val="single"/>
        </w:rPr>
        <w:lastRenderedPageBreak/>
        <w:t>(ｲ)</w:t>
      </w:r>
      <w:r w:rsidR="00D43978" w:rsidRPr="00F45A88">
        <w:rPr>
          <w:rFonts w:ascii="ＭＳ 明朝" w:eastAsia="ＭＳ 明朝" w:hAnsi="ＭＳ 明朝" w:hint="eastAsia"/>
          <w:color w:val="0070C0"/>
          <w:szCs w:val="21"/>
          <w:u w:val="single"/>
        </w:rPr>
        <w:t xml:space="preserve">　配管の弁やマンホールを閉鎖し、危険物の流出防止とともに、タンクや配管への水や土砂の混入を防止するものとする。</w:t>
      </w:r>
    </w:p>
    <w:p w14:paraId="0E0DCAF6" w14:textId="138A528C" w:rsidR="00D43978" w:rsidRPr="00F45A88" w:rsidRDefault="002019D0" w:rsidP="002019D0">
      <w:pPr>
        <w:ind w:leftChars="250" w:left="840" w:hangingChars="150" w:hanging="315"/>
        <w:rPr>
          <w:rFonts w:ascii="ＭＳ 明朝" w:eastAsia="ＭＳ 明朝" w:hAnsi="ＭＳ 明朝"/>
          <w:color w:val="0070C0"/>
          <w:szCs w:val="21"/>
          <w:u w:val="single"/>
        </w:rPr>
      </w:pPr>
      <w:r>
        <w:rPr>
          <w:rFonts w:ascii="ＭＳ 明朝" w:eastAsia="ＭＳ 明朝" w:hAnsi="ＭＳ 明朝" w:hint="eastAsia"/>
          <w:color w:val="0070C0"/>
          <w:szCs w:val="21"/>
          <w:u w:val="single"/>
        </w:rPr>
        <w:t>(ｳ)</w:t>
      </w:r>
      <w:r w:rsidR="00D43978" w:rsidRPr="00F45A88">
        <w:rPr>
          <w:rFonts w:ascii="ＭＳ 明朝" w:eastAsia="ＭＳ 明朝" w:hAnsi="ＭＳ 明朝" w:hint="eastAsia"/>
          <w:color w:val="0070C0"/>
          <w:szCs w:val="21"/>
          <w:u w:val="single"/>
        </w:rPr>
        <w:t xml:space="preserve">　施設外に危険物の流出がないよう、浸水防止用設備の閉鎖を確実に行うほか、オイルフェンスを適切な場所に設置するものとする。</w:t>
      </w:r>
    </w:p>
    <w:p w14:paraId="42300ABF" w14:textId="7CD9896D" w:rsidR="00D43978" w:rsidRPr="00F45A88" w:rsidRDefault="002019D0" w:rsidP="002019D0">
      <w:pPr>
        <w:ind w:leftChars="250" w:left="840" w:hangingChars="150" w:hanging="315"/>
        <w:rPr>
          <w:rFonts w:ascii="ＭＳ 明朝" w:eastAsia="ＭＳ 明朝" w:hAnsi="ＭＳ 明朝"/>
          <w:color w:val="0070C0"/>
          <w:szCs w:val="21"/>
          <w:u w:val="single"/>
        </w:rPr>
      </w:pPr>
      <w:r>
        <w:rPr>
          <w:rFonts w:ascii="ＭＳ 明朝" w:eastAsia="ＭＳ 明朝" w:hAnsi="ＭＳ 明朝" w:hint="eastAsia"/>
          <w:color w:val="0070C0"/>
          <w:szCs w:val="21"/>
          <w:u w:val="single"/>
        </w:rPr>
        <w:t>(ｴ)</w:t>
      </w:r>
      <w:r w:rsidR="00D43978" w:rsidRPr="00F45A88">
        <w:rPr>
          <w:rFonts w:ascii="ＭＳ 明朝" w:eastAsia="ＭＳ 明朝" w:hAnsi="ＭＳ 明朝" w:hint="eastAsia"/>
          <w:color w:val="0070C0"/>
          <w:szCs w:val="21"/>
          <w:u w:val="single"/>
        </w:rPr>
        <w:t xml:space="preserve">　危険物の流出を確認した場合は、油吸着材等により速やかに回収を行うものとする。</w:t>
      </w:r>
    </w:p>
    <w:p w14:paraId="481910E3" w14:textId="4B2B6B31" w:rsidR="00D43978" w:rsidRPr="00F45A88" w:rsidRDefault="002019D0" w:rsidP="002019D0">
      <w:pPr>
        <w:ind w:leftChars="250" w:left="840" w:hangingChars="150" w:hanging="315"/>
        <w:rPr>
          <w:rFonts w:ascii="ＭＳ 明朝" w:eastAsia="ＭＳ 明朝" w:hAnsi="ＭＳ 明朝"/>
          <w:color w:val="0070C0"/>
          <w:szCs w:val="21"/>
          <w:u w:val="single"/>
        </w:rPr>
      </w:pPr>
      <w:r>
        <w:rPr>
          <w:rFonts w:ascii="ＭＳ 明朝" w:eastAsia="ＭＳ 明朝" w:hAnsi="ＭＳ 明朝" w:hint="eastAsia"/>
          <w:color w:val="0070C0"/>
          <w:szCs w:val="21"/>
          <w:u w:val="single"/>
        </w:rPr>
        <w:t>(ｵ)</w:t>
      </w:r>
      <w:r w:rsidR="00D43978" w:rsidRPr="00F45A88">
        <w:rPr>
          <w:rFonts w:ascii="ＭＳ 明朝" w:eastAsia="ＭＳ 明朝" w:hAnsi="ＭＳ 明朝" w:hint="eastAsia"/>
          <w:color w:val="0070C0"/>
          <w:szCs w:val="21"/>
          <w:u w:val="single"/>
        </w:rPr>
        <w:t xml:space="preserve">　禁水性物質等の水に触れると危険な物品は、高所又は水密性のある区画に一時移動させるものとする。</w:t>
      </w:r>
    </w:p>
    <w:p w14:paraId="04A9A398" w14:textId="22D260ED" w:rsidR="00D43978" w:rsidRPr="00F45A88" w:rsidRDefault="002019D0" w:rsidP="002019D0">
      <w:pPr>
        <w:ind w:leftChars="250" w:left="840" w:hangingChars="150" w:hanging="315"/>
        <w:rPr>
          <w:rFonts w:ascii="ＭＳ 明朝" w:eastAsia="ＭＳ 明朝" w:hAnsi="ＭＳ 明朝"/>
          <w:color w:val="0070C0"/>
          <w:szCs w:val="21"/>
          <w:u w:val="single"/>
        </w:rPr>
      </w:pPr>
      <w:r>
        <w:rPr>
          <w:rFonts w:ascii="ＭＳ 明朝" w:eastAsia="ＭＳ 明朝" w:hAnsi="ＭＳ 明朝" w:hint="eastAsia"/>
          <w:color w:val="0070C0"/>
          <w:szCs w:val="21"/>
          <w:u w:val="single"/>
        </w:rPr>
        <w:t>(ｶ)</w:t>
      </w:r>
      <w:r w:rsidR="00D43978" w:rsidRPr="00F45A88">
        <w:rPr>
          <w:rFonts w:ascii="ＭＳ 明朝" w:eastAsia="ＭＳ 明朝" w:hAnsi="ＭＳ 明朝" w:hint="eastAsia"/>
          <w:color w:val="0070C0"/>
          <w:szCs w:val="21"/>
          <w:u w:val="single"/>
        </w:rPr>
        <w:t xml:space="preserve">　金属の溶融高熱物は、浸水による爆発を起こさないように、十分温度が下がるよう早期に加熱停止させるものとする。</w:t>
      </w:r>
    </w:p>
    <w:p w14:paraId="7AF5AA80" w14:textId="145DD333" w:rsidR="00D43978" w:rsidRPr="00F45A88" w:rsidRDefault="002019D0" w:rsidP="002019D0">
      <w:pPr>
        <w:ind w:leftChars="250" w:left="840" w:hangingChars="150" w:hanging="315"/>
        <w:rPr>
          <w:rFonts w:ascii="ＭＳ 明朝" w:eastAsia="ＭＳ 明朝" w:hAnsi="ＭＳ 明朝"/>
          <w:color w:val="0070C0"/>
          <w:szCs w:val="21"/>
          <w:u w:val="single"/>
        </w:rPr>
      </w:pPr>
      <w:r>
        <w:rPr>
          <w:rFonts w:ascii="ＭＳ 明朝" w:eastAsia="ＭＳ 明朝" w:hAnsi="ＭＳ 明朝" w:hint="eastAsia"/>
          <w:color w:val="0070C0"/>
          <w:szCs w:val="21"/>
          <w:u w:val="single"/>
        </w:rPr>
        <w:t>(ｷ)</w:t>
      </w:r>
      <w:r w:rsidR="00D43978" w:rsidRPr="00F45A88">
        <w:rPr>
          <w:rFonts w:ascii="ＭＳ 明朝" w:eastAsia="ＭＳ 明朝" w:hAnsi="ＭＳ 明朝" w:hint="eastAsia"/>
          <w:color w:val="0070C0"/>
          <w:szCs w:val="21"/>
          <w:u w:val="single"/>
        </w:rPr>
        <w:t xml:space="preserve">　水と接触することで激しく燃焼する物品や有害なガスを発生させる物品が浸水危険箇所に存する場合は、その物質の性状や保管状況等について早期に消防機関等に情報提供するものとする。</w:t>
      </w:r>
    </w:p>
    <w:p w14:paraId="3D9AD7C0" w14:textId="77777777" w:rsidR="00D43978" w:rsidRPr="00F45A88" w:rsidRDefault="00D43978" w:rsidP="00D43978">
      <w:pPr>
        <w:ind w:leftChars="200" w:left="630" w:hangingChars="100" w:hanging="210"/>
        <w:rPr>
          <w:rFonts w:ascii="ＭＳ 明朝" w:eastAsia="ＭＳ 明朝" w:hAnsi="ＭＳ 明朝"/>
          <w:color w:val="0070C0"/>
          <w:szCs w:val="21"/>
          <w:u w:val="single"/>
        </w:rPr>
      </w:pPr>
      <w:r w:rsidRPr="00F45A88">
        <w:rPr>
          <w:rFonts w:ascii="ＭＳ 明朝" w:eastAsia="ＭＳ 明朝" w:hAnsi="ＭＳ 明朝" w:hint="eastAsia"/>
          <w:color w:val="0070C0"/>
          <w:szCs w:val="21"/>
          <w:u w:val="single"/>
        </w:rPr>
        <w:t>イ　強風対策</w:t>
      </w:r>
    </w:p>
    <w:p w14:paraId="7853C646" w14:textId="4C59CEB3" w:rsidR="00D43978" w:rsidRPr="00F45A88" w:rsidRDefault="002019D0" w:rsidP="002019D0">
      <w:pPr>
        <w:ind w:leftChars="250" w:left="840" w:hangingChars="150" w:hanging="315"/>
        <w:rPr>
          <w:rFonts w:ascii="ＭＳ 明朝" w:eastAsia="ＭＳ 明朝" w:hAnsi="ＭＳ 明朝"/>
          <w:color w:val="0070C0"/>
          <w:szCs w:val="21"/>
          <w:u w:val="single"/>
        </w:rPr>
      </w:pPr>
      <w:r>
        <w:rPr>
          <w:rFonts w:ascii="ＭＳ 明朝" w:eastAsia="ＭＳ 明朝" w:hAnsi="ＭＳ 明朝" w:hint="eastAsia"/>
          <w:color w:val="0070C0"/>
          <w:szCs w:val="21"/>
          <w:u w:val="single"/>
        </w:rPr>
        <w:t>(ｱ)</w:t>
      </w:r>
      <w:r w:rsidR="00D43978" w:rsidRPr="00F45A88">
        <w:rPr>
          <w:rFonts w:ascii="ＭＳ 明朝" w:eastAsia="ＭＳ 明朝" w:hAnsi="ＭＳ 明朝" w:hint="eastAsia"/>
          <w:color w:val="0070C0"/>
          <w:szCs w:val="21"/>
          <w:u w:val="single"/>
        </w:rPr>
        <w:t xml:space="preserve">　強風により塔槽類等が破損・転倒しないよう耐風性能を再確認するものとする。</w:t>
      </w:r>
    </w:p>
    <w:p w14:paraId="40EA705A" w14:textId="1E4F3232" w:rsidR="00D43978" w:rsidRPr="00F45A88" w:rsidRDefault="002019D0" w:rsidP="002019D0">
      <w:pPr>
        <w:ind w:leftChars="250" w:left="840" w:hangingChars="150" w:hanging="315"/>
        <w:rPr>
          <w:rFonts w:ascii="ＭＳ 明朝" w:eastAsia="ＭＳ 明朝" w:hAnsi="ＭＳ 明朝"/>
          <w:color w:val="0070C0"/>
          <w:szCs w:val="21"/>
          <w:u w:val="single"/>
        </w:rPr>
      </w:pPr>
      <w:r>
        <w:rPr>
          <w:rFonts w:ascii="ＭＳ 明朝" w:eastAsia="ＭＳ 明朝" w:hAnsi="ＭＳ 明朝" w:hint="eastAsia"/>
          <w:color w:val="0070C0"/>
          <w:szCs w:val="21"/>
          <w:u w:val="single"/>
        </w:rPr>
        <w:t>(ｲ)</w:t>
      </w:r>
      <w:r w:rsidR="00D43978" w:rsidRPr="00F45A88">
        <w:rPr>
          <w:rFonts w:ascii="ＭＳ 明朝" w:eastAsia="ＭＳ 明朝" w:hAnsi="ＭＳ 明朝" w:hint="eastAsia"/>
          <w:color w:val="0070C0"/>
          <w:szCs w:val="21"/>
          <w:u w:val="single"/>
        </w:rPr>
        <w:t xml:space="preserve">　飛来物により建築物等が破損しないよう、シャッター等は閉鎖するものとする。</w:t>
      </w:r>
    </w:p>
    <w:p w14:paraId="7CE50F86" w14:textId="0250AAAC" w:rsidR="00D43978" w:rsidRPr="00F45A88" w:rsidRDefault="002019D0" w:rsidP="002019D0">
      <w:pPr>
        <w:ind w:leftChars="250" w:left="840" w:hangingChars="150" w:hanging="315"/>
        <w:rPr>
          <w:rFonts w:ascii="ＭＳ 明朝" w:eastAsia="ＭＳ 明朝" w:hAnsi="ＭＳ 明朝"/>
          <w:color w:val="0070C0"/>
          <w:szCs w:val="21"/>
          <w:u w:val="single"/>
        </w:rPr>
      </w:pPr>
      <w:r>
        <w:rPr>
          <w:rFonts w:ascii="ＭＳ 明朝" w:eastAsia="ＭＳ 明朝" w:hAnsi="ＭＳ 明朝" w:hint="eastAsia"/>
          <w:color w:val="0070C0"/>
          <w:szCs w:val="21"/>
          <w:u w:val="single"/>
        </w:rPr>
        <w:t>(ｳ)</w:t>
      </w:r>
      <w:r w:rsidR="00D43978" w:rsidRPr="00F45A88">
        <w:rPr>
          <w:rFonts w:ascii="ＭＳ 明朝" w:eastAsia="ＭＳ 明朝" w:hAnsi="ＭＳ 明朝" w:hint="eastAsia"/>
          <w:color w:val="0070C0"/>
          <w:szCs w:val="21"/>
          <w:u w:val="single"/>
        </w:rPr>
        <w:t xml:space="preserve">　飛来物により配管等が破損した場合における危険物の流出に備え、配管の弁等を閉鎖するものとする。</w:t>
      </w:r>
    </w:p>
    <w:p w14:paraId="7A9177EB" w14:textId="77777777" w:rsidR="00D43978" w:rsidRPr="00F45A88" w:rsidRDefault="00D43978" w:rsidP="00D43978">
      <w:pPr>
        <w:ind w:leftChars="200" w:left="630" w:hangingChars="100" w:hanging="210"/>
        <w:rPr>
          <w:rFonts w:ascii="ＭＳ 明朝" w:eastAsia="ＭＳ 明朝" w:hAnsi="ＭＳ 明朝"/>
          <w:color w:val="0070C0"/>
          <w:szCs w:val="21"/>
          <w:u w:val="single"/>
        </w:rPr>
      </w:pPr>
      <w:r w:rsidRPr="00F45A88">
        <w:rPr>
          <w:rFonts w:ascii="ＭＳ 明朝" w:eastAsia="ＭＳ 明朝" w:hAnsi="ＭＳ 明朝" w:hint="eastAsia"/>
          <w:color w:val="0070C0"/>
          <w:szCs w:val="21"/>
          <w:u w:val="single"/>
        </w:rPr>
        <w:t>ウ　停電対策</w:t>
      </w:r>
    </w:p>
    <w:p w14:paraId="39B27678" w14:textId="69B71C99" w:rsidR="00D43978" w:rsidRPr="00F45A88" w:rsidRDefault="002019D0" w:rsidP="002019D0">
      <w:pPr>
        <w:ind w:leftChars="250" w:left="840" w:hangingChars="150" w:hanging="315"/>
        <w:rPr>
          <w:rFonts w:ascii="ＭＳ 明朝" w:eastAsia="ＭＳ 明朝" w:hAnsi="ＭＳ 明朝"/>
          <w:color w:val="0070C0"/>
          <w:szCs w:val="21"/>
          <w:u w:val="single"/>
        </w:rPr>
      </w:pPr>
      <w:r>
        <w:rPr>
          <w:rFonts w:ascii="ＭＳ 明朝" w:eastAsia="ＭＳ 明朝" w:hAnsi="ＭＳ 明朝" w:hint="eastAsia"/>
          <w:color w:val="0070C0"/>
          <w:szCs w:val="21"/>
          <w:u w:val="single"/>
        </w:rPr>
        <w:t>(ｱ)</w:t>
      </w:r>
      <w:r w:rsidR="00D43978" w:rsidRPr="00F45A88">
        <w:rPr>
          <w:rFonts w:ascii="ＭＳ 明朝" w:eastAsia="ＭＳ 明朝" w:hAnsi="ＭＳ 明朝" w:hint="eastAsia"/>
          <w:color w:val="0070C0"/>
          <w:szCs w:val="21"/>
          <w:u w:val="single"/>
        </w:rPr>
        <w:t xml:space="preserve">　停電により火災危険がある危険物等の製造や取扱いをあらかじめ停止するものとする。</w:t>
      </w:r>
    </w:p>
    <w:p w14:paraId="0E77BC6D" w14:textId="7F2554DA" w:rsidR="00D43978" w:rsidRPr="00F45A88" w:rsidRDefault="002019D0" w:rsidP="002019D0">
      <w:pPr>
        <w:ind w:leftChars="250" w:left="840" w:hangingChars="150" w:hanging="315"/>
        <w:rPr>
          <w:rFonts w:ascii="ＭＳ 明朝" w:eastAsia="ＭＳ 明朝" w:hAnsi="ＭＳ 明朝"/>
          <w:color w:val="0070C0"/>
          <w:szCs w:val="21"/>
          <w:u w:val="single"/>
        </w:rPr>
      </w:pPr>
      <w:r>
        <w:rPr>
          <w:rFonts w:ascii="ＭＳ 明朝" w:eastAsia="ＭＳ 明朝" w:hAnsi="ＭＳ 明朝" w:hint="eastAsia"/>
          <w:color w:val="0070C0"/>
          <w:szCs w:val="21"/>
          <w:u w:val="single"/>
        </w:rPr>
        <w:t>(ｲ)</w:t>
      </w:r>
      <w:r w:rsidR="00D43978" w:rsidRPr="00F45A88">
        <w:rPr>
          <w:rFonts w:ascii="ＭＳ 明朝" w:eastAsia="ＭＳ 明朝" w:hAnsi="ＭＳ 明朝" w:hint="eastAsia"/>
          <w:color w:val="0070C0"/>
          <w:szCs w:val="21"/>
          <w:u w:val="single"/>
        </w:rPr>
        <w:t xml:space="preserve">　停電により火災危険がある危険物等の貯蔵するため、自家発電設備の稼働に備えるものとする。</w:t>
      </w:r>
    </w:p>
    <w:p w14:paraId="4D1C04E8" w14:textId="77777777" w:rsidR="00D43978" w:rsidRPr="00F45A88" w:rsidRDefault="00D43978" w:rsidP="00D43978">
      <w:pPr>
        <w:rPr>
          <w:rFonts w:ascii="ＭＳ 明朝" w:eastAsia="ＭＳ 明朝" w:hAnsi="ＭＳ 明朝"/>
          <w:szCs w:val="21"/>
        </w:rPr>
      </w:pPr>
      <w:r w:rsidRPr="00F45A88">
        <w:rPr>
          <w:rFonts w:ascii="ＭＳ 明朝" w:eastAsia="ＭＳ 明朝" w:hAnsi="ＭＳ 明朝" w:hint="eastAsia"/>
          <w:szCs w:val="21"/>
        </w:rPr>
        <w:t>３　天候回復後の点検・復旧</w:t>
      </w:r>
    </w:p>
    <w:p w14:paraId="42046999" w14:textId="77777777" w:rsidR="00D43978" w:rsidRPr="00F45A88" w:rsidRDefault="00D43978" w:rsidP="00D43978">
      <w:pPr>
        <w:ind w:leftChars="100" w:left="420" w:hangingChars="100" w:hanging="210"/>
        <w:rPr>
          <w:rFonts w:ascii="ＭＳ 明朝" w:eastAsia="ＭＳ 明朝" w:hAnsi="ＭＳ 明朝"/>
          <w:szCs w:val="21"/>
        </w:rPr>
      </w:pPr>
      <w:r w:rsidRPr="00F45A88">
        <w:rPr>
          <w:rFonts w:ascii="ＭＳ 明朝" w:eastAsia="ＭＳ 明朝" w:hAnsi="ＭＳ 明朝" w:hint="eastAsia"/>
          <w:szCs w:val="21"/>
        </w:rPr>
        <w:t>⑴　天候回復後、所長は、必要に応じて施設の緊急点検を実施し、当所の被害状況の把握に努めるものとする。</w:t>
      </w:r>
    </w:p>
    <w:p w14:paraId="3E53F38A" w14:textId="77777777" w:rsidR="00D43978" w:rsidRPr="00F45A88" w:rsidRDefault="00D43978" w:rsidP="00D43978">
      <w:pPr>
        <w:ind w:leftChars="100" w:left="420" w:hangingChars="100" w:hanging="210"/>
        <w:rPr>
          <w:rFonts w:ascii="ＭＳ 明朝" w:eastAsia="ＭＳ 明朝" w:hAnsi="ＭＳ 明朝"/>
          <w:szCs w:val="21"/>
        </w:rPr>
      </w:pPr>
      <w:r w:rsidRPr="00F45A88">
        <w:rPr>
          <w:rFonts w:ascii="ＭＳ 明朝" w:eastAsia="ＭＳ 明朝" w:hAnsi="ＭＳ 明朝" w:hint="eastAsia"/>
          <w:szCs w:val="21"/>
        </w:rPr>
        <w:t>⑵　施設再開の可否判断は、緊急点検の結果等から所長が行うものとする。</w:t>
      </w:r>
    </w:p>
    <w:p w14:paraId="2E07F91A" w14:textId="229CDAE3" w:rsidR="00D43978" w:rsidRPr="00F45A88" w:rsidRDefault="00F814F2" w:rsidP="00D43978">
      <w:pPr>
        <w:ind w:leftChars="100" w:left="420" w:hangingChars="100" w:hanging="210"/>
        <w:rPr>
          <w:rFonts w:ascii="ＭＳ 明朝" w:eastAsia="ＭＳ 明朝" w:hAnsi="ＭＳ 明朝"/>
          <w:szCs w:val="21"/>
        </w:rPr>
      </w:pPr>
      <w:r>
        <w:rPr>
          <w:rFonts w:ascii="ＭＳ 明朝" w:eastAsia="ＭＳ 明朝" w:hAnsi="ＭＳ 明朝" w:hint="eastAsia"/>
          <w:szCs w:val="21"/>
        </w:rPr>
        <w:t>⑶</w:t>
      </w:r>
      <w:r w:rsidR="00D43978" w:rsidRPr="00F45A88">
        <w:rPr>
          <w:rFonts w:ascii="ＭＳ 明朝" w:eastAsia="ＭＳ 明朝" w:hAnsi="ＭＳ 明朝" w:hint="eastAsia"/>
          <w:szCs w:val="21"/>
        </w:rPr>
        <w:t xml:space="preserve">　電力復旧時の通電火災や漏電の防止のため、当所内の電気設備や配線の健全性を確認するものとする。</w:t>
      </w:r>
    </w:p>
    <w:p w14:paraId="02EC2D78" w14:textId="77777777" w:rsidR="00D43978" w:rsidRPr="00F45A88" w:rsidRDefault="00D43978" w:rsidP="00D43978">
      <w:pPr>
        <w:rPr>
          <w:rFonts w:ascii="ＭＳ 明朝" w:eastAsia="ＭＳ 明朝" w:hAnsi="ＭＳ 明朝"/>
          <w:color w:val="0070C0"/>
          <w:szCs w:val="21"/>
          <w:u w:val="single"/>
        </w:rPr>
      </w:pPr>
      <w:r w:rsidRPr="00F45A88">
        <w:rPr>
          <w:rFonts w:ascii="ＭＳ 明朝" w:eastAsia="ＭＳ 明朝" w:hAnsi="ＭＳ 明朝" w:hint="eastAsia"/>
          <w:color w:val="0070C0"/>
          <w:szCs w:val="21"/>
          <w:u w:val="single"/>
        </w:rPr>
        <w:t>４　その他</w:t>
      </w:r>
    </w:p>
    <w:p w14:paraId="4052DB24" w14:textId="262D9C97" w:rsidR="00E13EA9" w:rsidRPr="00F45A88" w:rsidRDefault="00D43978" w:rsidP="00F45A88">
      <w:pPr>
        <w:ind w:leftChars="100" w:left="210" w:firstLineChars="100" w:firstLine="210"/>
        <w:rPr>
          <w:rFonts w:ascii="ＭＳ 明朝" w:eastAsia="ＭＳ 明朝" w:hAnsi="ＭＳ 明朝"/>
          <w:color w:val="0070C0"/>
          <w:szCs w:val="21"/>
          <w:u w:val="single"/>
        </w:rPr>
      </w:pPr>
      <w:r w:rsidRPr="00F45A88">
        <w:rPr>
          <w:rFonts w:ascii="ＭＳ 明朝" w:eastAsia="ＭＳ 明朝" w:hAnsi="ＭＳ 明朝" w:hint="eastAsia"/>
          <w:color w:val="0070C0"/>
          <w:szCs w:val="21"/>
          <w:u w:val="single"/>
        </w:rPr>
        <w:t>風水害対策の実施計画に基づく対応のため、危険物の仮貯蔵等が必要になることが想定される場合は、消防署に事前提出した実施計画書に基づき安全対策を講ずるものとする。</w:t>
      </w:r>
    </w:p>
    <w:sectPr w:rsidR="00E13EA9" w:rsidRPr="00F45A8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C09ACA" w14:textId="77777777" w:rsidR="00732C5A" w:rsidRDefault="00732C5A" w:rsidP="003208BD">
      <w:r>
        <w:separator/>
      </w:r>
    </w:p>
  </w:endnote>
  <w:endnote w:type="continuationSeparator" w:id="0">
    <w:p w14:paraId="395B8858" w14:textId="77777777" w:rsidR="00732C5A" w:rsidRDefault="00732C5A" w:rsidP="003208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F49782" w14:textId="77777777" w:rsidR="00732C5A" w:rsidRDefault="00732C5A" w:rsidP="003208BD">
      <w:r>
        <w:separator/>
      </w:r>
    </w:p>
  </w:footnote>
  <w:footnote w:type="continuationSeparator" w:id="0">
    <w:p w14:paraId="478D5DE2" w14:textId="77777777" w:rsidR="00732C5A" w:rsidRDefault="00732C5A" w:rsidP="003208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3"/>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978"/>
    <w:rsid w:val="00021FF1"/>
    <w:rsid w:val="00026D25"/>
    <w:rsid w:val="00093BF9"/>
    <w:rsid w:val="000E3C64"/>
    <w:rsid w:val="000E5756"/>
    <w:rsid w:val="0016237E"/>
    <w:rsid w:val="001F7840"/>
    <w:rsid w:val="002019D0"/>
    <w:rsid w:val="0022328F"/>
    <w:rsid w:val="00271197"/>
    <w:rsid w:val="002F3F96"/>
    <w:rsid w:val="003208BD"/>
    <w:rsid w:val="0033320D"/>
    <w:rsid w:val="003D10EB"/>
    <w:rsid w:val="003E48FA"/>
    <w:rsid w:val="004728BA"/>
    <w:rsid w:val="00481B6E"/>
    <w:rsid w:val="004D5EC9"/>
    <w:rsid w:val="00552436"/>
    <w:rsid w:val="00572C0B"/>
    <w:rsid w:val="005870ED"/>
    <w:rsid w:val="005D407B"/>
    <w:rsid w:val="005E505D"/>
    <w:rsid w:val="006472AF"/>
    <w:rsid w:val="00650A92"/>
    <w:rsid w:val="006C4501"/>
    <w:rsid w:val="00703718"/>
    <w:rsid w:val="007129AA"/>
    <w:rsid w:val="00732C5A"/>
    <w:rsid w:val="009112AE"/>
    <w:rsid w:val="009D0B67"/>
    <w:rsid w:val="00B06928"/>
    <w:rsid w:val="00B16E79"/>
    <w:rsid w:val="00B300C8"/>
    <w:rsid w:val="00B46FF7"/>
    <w:rsid w:val="00B619F8"/>
    <w:rsid w:val="00BB288F"/>
    <w:rsid w:val="00BD4B05"/>
    <w:rsid w:val="00C63956"/>
    <w:rsid w:val="00D43978"/>
    <w:rsid w:val="00E13EA9"/>
    <w:rsid w:val="00E41B4E"/>
    <w:rsid w:val="00EE5FBF"/>
    <w:rsid w:val="00EF3712"/>
    <w:rsid w:val="00F45A88"/>
    <w:rsid w:val="00F6059A"/>
    <w:rsid w:val="00F73CB2"/>
    <w:rsid w:val="00F814F2"/>
    <w:rsid w:val="00FA58DF"/>
    <w:rsid w:val="00FF31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A99B0AA"/>
  <w15:chartTrackingRefBased/>
  <w15:docId w15:val="{CD2CB887-FB82-4A0B-8F1C-29521BABA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1B4E"/>
    <w:pPr>
      <w:widowControl w:val="0"/>
      <w:jc w:val="both"/>
    </w:pPr>
    <w:rPr>
      <w:rFonts w:asciiTheme="minorEastAsia" w:eastAsia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qFormat/>
    <w:rsid w:val="00D43978"/>
    <w:rPr>
      <w:rFonts w:asciiTheme="minorEastAsia"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annotation text"/>
    <w:basedOn w:val="a"/>
    <w:link w:val="a5"/>
    <w:uiPriority w:val="99"/>
    <w:unhideWhenUsed/>
    <w:qFormat/>
    <w:rsid w:val="00D43978"/>
    <w:pPr>
      <w:ind w:left="210" w:hangingChars="100" w:hanging="210"/>
      <w:jc w:val="left"/>
    </w:pPr>
    <w:rPr>
      <w:rFonts w:asciiTheme="minorHAnsi"/>
      <w:kern w:val="0"/>
    </w:rPr>
  </w:style>
  <w:style w:type="character" w:customStyle="1" w:styleId="a5">
    <w:name w:val="コメント文字列 (文字)"/>
    <w:basedOn w:val="a0"/>
    <w:link w:val="a4"/>
    <w:uiPriority w:val="99"/>
    <w:qFormat/>
    <w:rsid w:val="00D43978"/>
    <w:rPr>
      <w:rFonts w:asciiTheme="minorHAnsi" w:eastAsiaTheme="minorEastAsia"/>
      <w:kern w:val="0"/>
    </w:rPr>
  </w:style>
  <w:style w:type="character" w:styleId="a6">
    <w:name w:val="annotation reference"/>
    <w:basedOn w:val="a0"/>
    <w:uiPriority w:val="99"/>
    <w:unhideWhenUsed/>
    <w:qFormat/>
    <w:rsid w:val="00D43978"/>
    <w:rPr>
      <w:sz w:val="18"/>
      <w:szCs w:val="18"/>
    </w:rPr>
  </w:style>
  <w:style w:type="paragraph" w:styleId="a7">
    <w:name w:val="Balloon Text"/>
    <w:basedOn w:val="a"/>
    <w:link w:val="a8"/>
    <w:uiPriority w:val="99"/>
    <w:semiHidden/>
    <w:unhideWhenUsed/>
    <w:rsid w:val="00D4397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43978"/>
    <w:rPr>
      <w:rFonts w:asciiTheme="majorHAnsi" w:eastAsiaTheme="majorEastAsia" w:hAnsiTheme="majorHAnsi" w:cstheme="majorBidi"/>
      <w:sz w:val="18"/>
      <w:szCs w:val="18"/>
    </w:rPr>
  </w:style>
  <w:style w:type="paragraph" w:styleId="a9">
    <w:name w:val="annotation subject"/>
    <w:basedOn w:val="a4"/>
    <w:next w:val="a4"/>
    <w:link w:val="aa"/>
    <w:uiPriority w:val="99"/>
    <w:semiHidden/>
    <w:unhideWhenUsed/>
    <w:rsid w:val="00021FF1"/>
    <w:pPr>
      <w:ind w:left="0" w:firstLineChars="0" w:firstLine="0"/>
    </w:pPr>
    <w:rPr>
      <w:rFonts w:asciiTheme="minorEastAsia"/>
      <w:b/>
      <w:bCs/>
      <w:kern w:val="2"/>
    </w:rPr>
  </w:style>
  <w:style w:type="character" w:customStyle="1" w:styleId="aa">
    <w:name w:val="コメント内容 (文字)"/>
    <w:basedOn w:val="a5"/>
    <w:link w:val="a9"/>
    <w:uiPriority w:val="99"/>
    <w:semiHidden/>
    <w:rsid w:val="00021FF1"/>
    <w:rPr>
      <w:rFonts w:asciiTheme="minorEastAsia" w:eastAsiaTheme="minorEastAsia"/>
      <w:b/>
      <w:bCs/>
      <w:kern w:val="0"/>
    </w:rPr>
  </w:style>
  <w:style w:type="paragraph" w:customStyle="1" w:styleId="ab">
    <w:name w:val="第３@ア、イ、ウ"/>
    <w:basedOn w:val="a"/>
    <w:link w:val="ac"/>
    <w:qFormat/>
    <w:rsid w:val="00BB288F"/>
    <w:pPr>
      <w:ind w:leftChars="200" w:left="300" w:hangingChars="100" w:hanging="100"/>
    </w:pPr>
    <w:rPr>
      <w:rFonts w:ascii="ＭＳ 明朝" w:eastAsia="ＭＳ 明朝" w:hAnsi="ＭＳ 明朝"/>
    </w:rPr>
  </w:style>
  <w:style w:type="character" w:customStyle="1" w:styleId="ac">
    <w:name w:val="第３@ア、イ、ウ (文字)"/>
    <w:basedOn w:val="a0"/>
    <w:link w:val="ab"/>
    <w:rsid w:val="00BB288F"/>
    <w:rPr>
      <w:rFonts w:hAnsi="ＭＳ 明朝"/>
    </w:rPr>
  </w:style>
  <w:style w:type="paragraph" w:styleId="ad">
    <w:name w:val="header"/>
    <w:basedOn w:val="a"/>
    <w:link w:val="ae"/>
    <w:uiPriority w:val="99"/>
    <w:unhideWhenUsed/>
    <w:rsid w:val="003208BD"/>
    <w:pPr>
      <w:tabs>
        <w:tab w:val="center" w:pos="4252"/>
        <w:tab w:val="right" w:pos="8504"/>
      </w:tabs>
      <w:snapToGrid w:val="0"/>
    </w:pPr>
  </w:style>
  <w:style w:type="character" w:customStyle="1" w:styleId="ae">
    <w:name w:val="ヘッダー (文字)"/>
    <w:basedOn w:val="a0"/>
    <w:link w:val="ad"/>
    <w:uiPriority w:val="99"/>
    <w:rsid w:val="003208BD"/>
    <w:rPr>
      <w:rFonts w:asciiTheme="minorEastAsia" w:eastAsiaTheme="minorEastAsia"/>
    </w:rPr>
  </w:style>
  <w:style w:type="paragraph" w:styleId="af">
    <w:name w:val="footer"/>
    <w:basedOn w:val="a"/>
    <w:link w:val="af0"/>
    <w:uiPriority w:val="99"/>
    <w:unhideWhenUsed/>
    <w:rsid w:val="003208BD"/>
    <w:pPr>
      <w:tabs>
        <w:tab w:val="center" w:pos="4252"/>
        <w:tab w:val="right" w:pos="8504"/>
      </w:tabs>
      <w:snapToGrid w:val="0"/>
    </w:pPr>
  </w:style>
  <w:style w:type="character" w:customStyle="1" w:styleId="af0">
    <w:name w:val="フッター (文字)"/>
    <w:basedOn w:val="a0"/>
    <w:link w:val="af"/>
    <w:uiPriority w:val="99"/>
    <w:rsid w:val="003208BD"/>
    <w:rPr>
      <w:rFonts w:asciiTheme="minorEastAsia"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3</Pages>
  <Words>352</Words>
  <Characters>2010</Characters>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2358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