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36140" w14:textId="77AEEBE3" w:rsidR="007C3F79" w:rsidRPr="002254D2" w:rsidRDefault="007C3F79" w:rsidP="007C3F79">
      <w:pPr>
        <w:rPr>
          <w:rFonts w:ascii="ＭＳ 明朝" w:eastAsia="ＭＳ 明朝" w:hAnsi="ＭＳ 明朝"/>
          <w:szCs w:val="21"/>
        </w:rPr>
      </w:pPr>
      <w:bookmarkStart w:id="0" w:name="_GoBack"/>
      <w:bookmarkEnd w:id="0"/>
      <w:r w:rsidRPr="002254D2">
        <w:rPr>
          <w:rFonts w:ascii="ＭＳ 明朝" w:eastAsia="ＭＳ 明朝" w:hAnsi="ＭＳ 明朝" w:hint="eastAsia"/>
          <w:szCs w:val="21"/>
        </w:rPr>
        <w:t>細則２－</w:t>
      </w:r>
      <w:r w:rsidR="00A7699C" w:rsidRPr="002254D2">
        <w:rPr>
          <w:rFonts w:ascii="ＭＳ 明朝" w:eastAsia="ＭＳ 明朝" w:hAnsi="ＭＳ 明朝" w:hint="eastAsia"/>
          <w:szCs w:val="21"/>
        </w:rPr>
        <w:t>９</w:t>
      </w:r>
      <w:r w:rsidRPr="002254D2">
        <w:rPr>
          <w:rFonts w:ascii="ＭＳ 明朝" w:eastAsia="ＭＳ 明朝" w:hAnsi="ＭＳ 明朝" w:hint="eastAsia"/>
          <w:szCs w:val="21"/>
        </w:rPr>
        <w:t xml:space="preserve">　急速充電設備の監視等に係る自主保安基準</w:t>
      </w:r>
    </w:p>
    <w:p w14:paraId="2526B762" w14:textId="77777777" w:rsidR="007C3F79" w:rsidRPr="00FE5AC8" w:rsidRDefault="007C3F79" w:rsidP="007C3F79">
      <w:pPr>
        <w:rPr>
          <w:rFonts w:ascii="ＭＳ 明朝" w:eastAsia="ＭＳ 明朝" w:hAnsi="ＭＳ 明朝"/>
          <w:szCs w:val="21"/>
        </w:rPr>
      </w:pPr>
    </w:p>
    <w:tbl>
      <w:tblPr>
        <w:tblStyle w:val="a3"/>
        <w:tblW w:w="0" w:type="auto"/>
        <w:tblLook w:val="04A0" w:firstRow="1" w:lastRow="0" w:firstColumn="1" w:lastColumn="0" w:noHBand="0" w:noVBand="1"/>
      </w:tblPr>
      <w:tblGrid>
        <w:gridCol w:w="2386"/>
        <w:gridCol w:w="6108"/>
      </w:tblGrid>
      <w:tr w:rsidR="007C3F79" w:rsidRPr="002254D2" w14:paraId="71DC7331" w14:textId="77777777" w:rsidTr="00C95534">
        <w:tc>
          <w:tcPr>
            <w:tcW w:w="2665" w:type="dxa"/>
          </w:tcPr>
          <w:p w14:paraId="5955E9FD" w14:textId="77777777" w:rsidR="007C3F79" w:rsidRPr="002254D2" w:rsidRDefault="007C3F79" w:rsidP="00C95534">
            <w:pPr>
              <w:rPr>
                <w:rFonts w:ascii="ＭＳ 明朝" w:eastAsia="ＭＳ 明朝" w:hAnsi="ＭＳ 明朝"/>
                <w:szCs w:val="21"/>
              </w:rPr>
            </w:pPr>
            <w:r w:rsidRPr="002254D2">
              <w:rPr>
                <w:rFonts w:ascii="ＭＳ 明朝" w:eastAsia="ＭＳ 明朝" w:hAnsi="ＭＳ 明朝" w:hint="eastAsia"/>
                <w:szCs w:val="21"/>
              </w:rPr>
              <w:t>定める必要がある施設</w:t>
            </w:r>
          </w:p>
        </w:tc>
        <w:tc>
          <w:tcPr>
            <w:tcW w:w="6873" w:type="dxa"/>
          </w:tcPr>
          <w:p w14:paraId="4FFE8260" w14:textId="77777777" w:rsidR="007C3F79" w:rsidRPr="002254D2" w:rsidRDefault="007C3F79" w:rsidP="00C95534">
            <w:pPr>
              <w:rPr>
                <w:rFonts w:ascii="ＭＳ 明朝" w:eastAsia="ＭＳ 明朝" w:hAnsi="ＭＳ 明朝"/>
                <w:szCs w:val="21"/>
              </w:rPr>
            </w:pPr>
            <w:r w:rsidRPr="002254D2">
              <w:rPr>
                <w:rFonts w:ascii="ＭＳ 明朝" w:eastAsia="ＭＳ 明朝" w:hAnsi="ＭＳ 明朝" w:hint="eastAsia"/>
                <w:szCs w:val="21"/>
              </w:rPr>
              <w:t>電気自動車に充電する設備（以下「急速充電設備」という。）を設置する給油取扱所</w:t>
            </w:r>
          </w:p>
        </w:tc>
      </w:tr>
    </w:tbl>
    <w:p w14:paraId="313C023B" w14:textId="77777777" w:rsidR="007C3F79" w:rsidRPr="002254D2" w:rsidRDefault="007C3F79" w:rsidP="007C3F79">
      <w:pPr>
        <w:rPr>
          <w:rFonts w:ascii="ＭＳ 明朝" w:eastAsia="ＭＳ 明朝" w:hAnsi="ＭＳ 明朝"/>
          <w:szCs w:val="21"/>
        </w:rPr>
      </w:pPr>
    </w:p>
    <w:p w14:paraId="662E6CC5" w14:textId="77777777" w:rsidR="007C3F79" w:rsidRPr="002254D2" w:rsidRDefault="007C3F79" w:rsidP="007C3F79">
      <w:pPr>
        <w:rPr>
          <w:rFonts w:ascii="ＭＳ 明朝" w:eastAsia="ＭＳ 明朝" w:hAnsi="ＭＳ 明朝"/>
          <w:szCs w:val="21"/>
        </w:rPr>
      </w:pPr>
      <w:r w:rsidRPr="002254D2">
        <w:rPr>
          <w:rFonts w:ascii="ＭＳ 明朝" w:eastAsia="ＭＳ 明朝" w:hAnsi="ＭＳ 明朝" w:hint="eastAsia"/>
          <w:szCs w:val="21"/>
        </w:rPr>
        <w:t>第１　総則</w:t>
      </w:r>
    </w:p>
    <w:p w14:paraId="1E0FAB84" w14:textId="69554A85" w:rsidR="007C3F79" w:rsidRPr="002254D2" w:rsidRDefault="007C3F79" w:rsidP="007C3F79">
      <w:pPr>
        <w:ind w:firstLineChars="100" w:firstLine="210"/>
        <w:rPr>
          <w:rFonts w:ascii="ＭＳ 明朝" w:eastAsia="ＭＳ 明朝" w:hAnsi="ＭＳ 明朝"/>
          <w:szCs w:val="21"/>
        </w:rPr>
      </w:pPr>
      <w:r w:rsidRPr="002254D2">
        <w:rPr>
          <w:rFonts w:ascii="ＭＳ 明朝" w:eastAsia="ＭＳ 明朝" w:hAnsi="ＭＳ 明朝" w:hint="eastAsia"/>
          <w:szCs w:val="21"/>
        </w:rPr>
        <w:t>当所の急速充電設備の監視等は、本編及び関係する細則によるほか、第２で定める「急速充電設備の監視等</w:t>
      </w:r>
      <w:r w:rsidR="00300FBF">
        <w:rPr>
          <w:rFonts w:ascii="ＭＳ 明朝" w:eastAsia="ＭＳ 明朝" w:hAnsi="ＭＳ 明朝" w:hint="eastAsia"/>
          <w:szCs w:val="21"/>
        </w:rPr>
        <w:t>に係る</w:t>
      </w:r>
      <w:r w:rsidRPr="002254D2">
        <w:rPr>
          <w:rFonts w:ascii="ＭＳ 明朝" w:eastAsia="ＭＳ 明朝" w:hAnsi="ＭＳ 明朝" w:hint="eastAsia"/>
          <w:szCs w:val="21"/>
        </w:rPr>
        <w:t>基準」に基づき行うものとする。</w:t>
      </w:r>
    </w:p>
    <w:p w14:paraId="0D8C4807" w14:textId="77777777" w:rsidR="007C3F79" w:rsidRPr="002254D2" w:rsidRDefault="007C3F79" w:rsidP="007C3F79">
      <w:pPr>
        <w:rPr>
          <w:rFonts w:ascii="ＭＳ 明朝" w:eastAsia="ＭＳ 明朝" w:hAnsi="ＭＳ 明朝"/>
          <w:szCs w:val="21"/>
        </w:rPr>
      </w:pPr>
    </w:p>
    <w:p w14:paraId="59B3E03A" w14:textId="0818BDF1" w:rsidR="007C3F79" w:rsidRPr="002254D2" w:rsidRDefault="007C3F79" w:rsidP="007C3F79">
      <w:pPr>
        <w:rPr>
          <w:rFonts w:ascii="ＭＳ 明朝" w:eastAsia="ＭＳ 明朝" w:hAnsi="ＭＳ 明朝"/>
          <w:szCs w:val="21"/>
        </w:rPr>
      </w:pPr>
      <w:r w:rsidRPr="002254D2">
        <w:rPr>
          <w:rFonts w:ascii="ＭＳ 明朝" w:eastAsia="ＭＳ 明朝" w:hAnsi="ＭＳ 明朝" w:hint="eastAsia"/>
          <w:szCs w:val="21"/>
        </w:rPr>
        <w:t>第２　急速充電設備の監視等</w:t>
      </w:r>
      <w:r w:rsidR="00300FBF">
        <w:rPr>
          <w:rFonts w:ascii="ＭＳ 明朝" w:eastAsia="ＭＳ 明朝" w:hAnsi="ＭＳ 明朝" w:hint="eastAsia"/>
          <w:szCs w:val="21"/>
        </w:rPr>
        <w:t>に係る</w:t>
      </w:r>
      <w:r w:rsidRPr="002254D2">
        <w:rPr>
          <w:rFonts w:ascii="ＭＳ 明朝" w:eastAsia="ＭＳ 明朝" w:hAnsi="ＭＳ 明朝" w:hint="eastAsia"/>
          <w:szCs w:val="21"/>
        </w:rPr>
        <w:t>基準</w:t>
      </w:r>
    </w:p>
    <w:p w14:paraId="64ADE6F0" w14:textId="1C2C1751" w:rsidR="007C3F79" w:rsidRDefault="007C3F79" w:rsidP="007C3F79">
      <w:pPr>
        <w:ind w:left="210" w:hangingChars="100" w:hanging="210"/>
        <w:rPr>
          <w:rFonts w:ascii="ＭＳ 明朝" w:eastAsia="ＭＳ 明朝" w:hAnsi="ＭＳ 明朝"/>
          <w:szCs w:val="21"/>
        </w:rPr>
      </w:pPr>
      <w:r w:rsidRPr="002254D2">
        <w:rPr>
          <w:rFonts w:ascii="ＭＳ 明朝" w:eastAsia="ＭＳ 明朝" w:hAnsi="ＭＳ 明朝" w:hint="eastAsia"/>
          <w:szCs w:val="21"/>
        </w:rPr>
        <w:t>１　所長は、急速充電設備</w:t>
      </w:r>
      <w:r w:rsidR="00A01837">
        <w:rPr>
          <w:rFonts w:ascii="ＭＳ 明朝" w:eastAsia="ＭＳ 明朝" w:hAnsi="ＭＳ 明朝" w:hint="eastAsia"/>
          <w:szCs w:val="21"/>
        </w:rPr>
        <w:t>の</w:t>
      </w:r>
      <w:r w:rsidRPr="002254D2">
        <w:rPr>
          <w:rFonts w:ascii="ＭＳ 明朝" w:eastAsia="ＭＳ 明朝" w:hAnsi="ＭＳ 明朝" w:hint="eastAsia"/>
          <w:szCs w:val="21"/>
        </w:rPr>
        <w:t>使用状況を監視するため、危険物保安監督者を監視責任者とする監視体制を整備するものとする。</w:t>
      </w:r>
    </w:p>
    <w:p w14:paraId="356C1AAA" w14:textId="4DA58513" w:rsidR="00300FBF" w:rsidRPr="002254D2" w:rsidRDefault="00300FBF" w:rsidP="00300FBF">
      <w:pPr>
        <w:ind w:left="210" w:hangingChars="100" w:hanging="210"/>
        <w:rPr>
          <w:rFonts w:ascii="ＭＳ 明朝" w:eastAsia="ＭＳ 明朝" w:hAnsi="ＭＳ 明朝" w:cs="ＭＳ明朝"/>
          <w:kern w:val="0"/>
          <w:szCs w:val="21"/>
        </w:rPr>
      </w:pPr>
      <w:r>
        <w:rPr>
          <w:rFonts w:ascii="ＭＳ 明朝" w:eastAsia="ＭＳ 明朝" w:hAnsi="ＭＳ 明朝" w:cs="ＭＳ明朝" w:hint="eastAsia"/>
          <w:kern w:val="0"/>
          <w:szCs w:val="21"/>
        </w:rPr>
        <w:t>２</w:t>
      </w:r>
      <w:r w:rsidRPr="002254D2">
        <w:rPr>
          <w:rFonts w:ascii="ＭＳ 明朝" w:eastAsia="ＭＳ 明朝" w:hAnsi="ＭＳ 明朝" w:cs="ＭＳ明朝" w:hint="eastAsia"/>
          <w:kern w:val="0"/>
          <w:szCs w:val="21"/>
        </w:rPr>
        <w:t xml:space="preserve">　監視は、努めて危険物取扱者が行うか、危険物取扱者の立会いのもとで行うものとする。</w:t>
      </w:r>
    </w:p>
    <w:p w14:paraId="08573F68" w14:textId="5B46E16A" w:rsidR="007C3F79" w:rsidRPr="002254D2" w:rsidRDefault="00300FBF" w:rsidP="007C3F79">
      <w:pPr>
        <w:ind w:left="210" w:hangingChars="100" w:hanging="210"/>
        <w:rPr>
          <w:rFonts w:ascii="ＭＳ 明朝" w:eastAsia="ＭＳ 明朝" w:hAnsi="ＭＳ 明朝" w:cs="ＭＳ明朝"/>
          <w:kern w:val="0"/>
          <w:szCs w:val="21"/>
        </w:rPr>
      </w:pPr>
      <w:r>
        <w:rPr>
          <w:rFonts w:ascii="ＭＳ 明朝" w:eastAsia="ＭＳ 明朝" w:hAnsi="ＭＳ 明朝" w:hint="eastAsia"/>
          <w:szCs w:val="21"/>
        </w:rPr>
        <w:t>３</w:t>
      </w:r>
      <w:r w:rsidR="007C3F79" w:rsidRPr="002254D2">
        <w:rPr>
          <w:rFonts w:ascii="ＭＳ 明朝" w:eastAsia="ＭＳ 明朝" w:hAnsi="ＭＳ 明朝" w:hint="eastAsia"/>
          <w:szCs w:val="21"/>
        </w:rPr>
        <w:t xml:space="preserve">　</w:t>
      </w:r>
      <w:r w:rsidR="007C3F79" w:rsidRPr="002254D2">
        <w:rPr>
          <w:rFonts w:ascii="ＭＳ 明朝" w:eastAsia="ＭＳ 明朝" w:hAnsi="ＭＳ 明朝" w:cs="ＭＳ明朝" w:hint="eastAsia"/>
          <w:kern w:val="0"/>
          <w:szCs w:val="21"/>
        </w:rPr>
        <w:t>監視責任者及び監視を行う勤務員は、急速充電設備の使用状況を監視し、必要があれば顧客等に指示を与えるものとする。</w:t>
      </w:r>
    </w:p>
    <w:p w14:paraId="6D68124A" w14:textId="4F62D612" w:rsidR="00FE5AC8" w:rsidRDefault="007C3F79" w:rsidP="00FE5AC8">
      <w:pPr>
        <w:ind w:left="210" w:hangingChars="100" w:hanging="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４　急速充電設備は、監視責任者の指示・確認のもと、定期的に必要な点検</w:t>
      </w:r>
      <w:r w:rsidR="0008355E">
        <w:rPr>
          <w:rFonts w:ascii="ＭＳ 明朝" w:eastAsia="ＭＳ 明朝" w:hAnsi="ＭＳ 明朝" w:cs="ＭＳ明朝" w:hint="eastAsia"/>
          <w:kern w:val="0"/>
          <w:szCs w:val="21"/>
        </w:rPr>
        <w:t>及び検査</w:t>
      </w:r>
      <w:r w:rsidRPr="002254D2">
        <w:rPr>
          <w:rFonts w:ascii="ＭＳ 明朝" w:eastAsia="ＭＳ 明朝" w:hAnsi="ＭＳ 明朝" w:cs="ＭＳ明朝" w:hint="eastAsia"/>
          <w:kern w:val="0"/>
          <w:szCs w:val="21"/>
        </w:rPr>
        <w:t>を行うものとする。</w:t>
      </w:r>
    </w:p>
    <w:p w14:paraId="26922CD0" w14:textId="313ECDF2" w:rsidR="007C3F79" w:rsidRPr="002254D2" w:rsidRDefault="007C3F79" w:rsidP="00FE5AC8">
      <w:pPr>
        <w:ind w:left="210" w:hangingChars="100" w:hanging="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５　４の点検</w:t>
      </w:r>
      <w:r w:rsidR="0008355E">
        <w:rPr>
          <w:rFonts w:ascii="ＭＳ 明朝" w:eastAsia="ＭＳ 明朝" w:hAnsi="ＭＳ 明朝" w:cs="ＭＳ明朝" w:hint="eastAsia"/>
          <w:kern w:val="0"/>
          <w:szCs w:val="21"/>
        </w:rPr>
        <w:t>及び検査</w:t>
      </w:r>
      <w:r w:rsidRPr="002254D2">
        <w:rPr>
          <w:rFonts w:ascii="ＭＳ 明朝" w:eastAsia="ＭＳ 明朝" w:hAnsi="ＭＳ 明朝" w:cs="ＭＳ明朝" w:hint="eastAsia"/>
          <w:kern w:val="0"/>
          <w:szCs w:val="21"/>
        </w:rPr>
        <w:t>により異常が発見された場合は、監視責任者が、急速充電設備の使用を</w:t>
      </w:r>
      <w:r w:rsidR="00A01837">
        <w:rPr>
          <w:rFonts w:ascii="ＭＳ 明朝" w:eastAsia="ＭＳ 明朝" w:hAnsi="ＭＳ 明朝" w:cs="ＭＳ明朝" w:hint="eastAsia"/>
          <w:kern w:val="0"/>
          <w:szCs w:val="21"/>
        </w:rPr>
        <w:t>中止</w:t>
      </w:r>
      <w:r w:rsidRPr="002254D2">
        <w:rPr>
          <w:rFonts w:ascii="ＭＳ 明朝" w:eastAsia="ＭＳ 明朝" w:hAnsi="ＭＳ 明朝" w:cs="ＭＳ明朝" w:hint="eastAsia"/>
          <w:kern w:val="0"/>
          <w:szCs w:val="21"/>
        </w:rPr>
        <w:t>する等の必要な措置を講じるものとする。</w:t>
      </w:r>
    </w:p>
    <w:p w14:paraId="1D5962A2" w14:textId="410E2AD9" w:rsidR="007C3F79" w:rsidRPr="002254D2" w:rsidRDefault="007C3F79" w:rsidP="007C3F79">
      <w:pPr>
        <w:ind w:left="210" w:hangingChars="100" w:hanging="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６　所長は、４の</w:t>
      </w:r>
      <w:r w:rsidRPr="002254D2">
        <w:rPr>
          <w:rFonts w:ascii="ＭＳ 明朝" w:eastAsia="ＭＳ 明朝" w:hAnsi="ＭＳ 明朝" w:cs="DFHSMincho-W3-WIN-RKSJ-H+2" w:hint="eastAsia"/>
          <w:szCs w:val="21"/>
        </w:rPr>
        <w:t>点検</w:t>
      </w:r>
      <w:r w:rsidR="0008355E">
        <w:rPr>
          <w:rFonts w:ascii="ＭＳ 明朝" w:eastAsia="ＭＳ 明朝" w:hAnsi="ＭＳ 明朝" w:cs="DFHSMincho-W3-WIN-RKSJ-H+2" w:hint="eastAsia"/>
          <w:szCs w:val="21"/>
        </w:rPr>
        <w:t>及び検査の</w:t>
      </w:r>
      <w:r w:rsidRPr="002254D2">
        <w:rPr>
          <w:rFonts w:ascii="ＭＳ 明朝" w:eastAsia="ＭＳ 明朝" w:hAnsi="ＭＳ 明朝" w:cs="DFHSMincho-W3-WIN-RKSJ-H+2" w:hint="eastAsia"/>
          <w:szCs w:val="21"/>
        </w:rPr>
        <w:t>実施記録を整備</w:t>
      </w:r>
      <w:r w:rsidR="00A01837">
        <w:rPr>
          <w:rFonts w:ascii="ＭＳ 明朝" w:eastAsia="ＭＳ 明朝" w:hAnsi="ＭＳ 明朝" w:cs="ＭＳ明朝" w:hint="eastAsia"/>
          <w:kern w:val="0"/>
          <w:szCs w:val="21"/>
        </w:rPr>
        <w:t>し、３年間保管</w:t>
      </w:r>
      <w:r w:rsidRPr="002254D2">
        <w:rPr>
          <w:rFonts w:ascii="ＭＳ 明朝" w:eastAsia="ＭＳ 明朝" w:hAnsi="ＭＳ 明朝" w:cs="ＭＳ明朝" w:hint="eastAsia"/>
          <w:kern w:val="0"/>
          <w:szCs w:val="21"/>
        </w:rPr>
        <w:t>するものとする。</w:t>
      </w:r>
    </w:p>
    <w:p w14:paraId="264769C0" w14:textId="77777777" w:rsidR="007C3F79" w:rsidRPr="002254D2" w:rsidRDefault="007C3F79" w:rsidP="007C3F79">
      <w:pPr>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７　所長は</w:t>
      </w:r>
      <w:r w:rsidRPr="002254D2">
        <w:rPr>
          <w:rFonts w:ascii="ＭＳ 明朝" w:eastAsia="ＭＳ 明朝" w:hAnsi="ＭＳ 明朝" w:hint="eastAsia"/>
          <w:szCs w:val="21"/>
        </w:rPr>
        <w:t>、勤務員に対し、次の内容を教育するものとする。</w:t>
      </w:r>
    </w:p>
    <w:p w14:paraId="1CB0A81E" w14:textId="77777777" w:rsidR="007C3F79" w:rsidRPr="002254D2" w:rsidRDefault="007C3F79" w:rsidP="007C3F79">
      <w:pPr>
        <w:ind w:firstLineChars="100" w:firstLine="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⑴　急速充電設備の取扱い及び監視方法</w:t>
      </w:r>
    </w:p>
    <w:p w14:paraId="402E57AC" w14:textId="71CBDB55" w:rsidR="007C3F79" w:rsidRPr="002254D2" w:rsidRDefault="007C3F79" w:rsidP="007C3F79">
      <w:pPr>
        <w:ind w:firstLineChars="100" w:firstLine="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⑵　急速充電設備の点検</w:t>
      </w:r>
      <w:r w:rsidR="00300FBF">
        <w:rPr>
          <w:rFonts w:ascii="ＭＳ 明朝" w:eastAsia="ＭＳ 明朝" w:hAnsi="ＭＳ 明朝" w:cs="ＭＳ明朝" w:hint="eastAsia"/>
          <w:kern w:val="0"/>
          <w:szCs w:val="21"/>
        </w:rPr>
        <w:t>及び検査</w:t>
      </w:r>
      <w:r w:rsidRPr="002254D2">
        <w:rPr>
          <w:rFonts w:ascii="ＭＳ 明朝" w:eastAsia="ＭＳ 明朝" w:hAnsi="ＭＳ 明朝" w:cs="ＭＳ明朝" w:hint="eastAsia"/>
          <w:kern w:val="0"/>
          <w:szCs w:val="21"/>
        </w:rPr>
        <w:t>方法</w:t>
      </w:r>
    </w:p>
    <w:p w14:paraId="43482A6A" w14:textId="6803D50E" w:rsidR="00300FBF" w:rsidRDefault="007C3F79" w:rsidP="007C3F79">
      <w:pPr>
        <w:ind w:firstLineChars="100" w:firstLine="210"/>
        <w:rPr>
          <w:rFonts w:ascii="ＭＳ 明朝" w:eastAsia="ＭＳ 明朝" w:hAnsi="ＭＳ 明朝" w:cs="ＭＳ明朝"/>
          <w:kern w:val="0"/>
          <w:szCs w:val="21"/>
        </w:rPr>
      </w:pPr>
      <w:r w:rsidRPr="002254D2">
        <w:rPr>
          <w:rFonts w:ascii="ＭＳ 明朝" w:eastAsia="ＭＳ 明朝" w:hAnsi="ＭＳ 明朝" w:cs="ＭＳ明朝" w:hint="eastAsia"/>
          <w:kern w:val="0"/>
          <w:szCs w:val="21"/>
        </w:rPr>
        <w:t xml:space="preserve">⑶　</w:t>
      </w:r>
      <w:r w:rsidR="00300FBF" w:rsidRPr="002254D2">
        <w:rPr>
          <w:rFonts w:ascii="ＭＳ 明朝" w:eastAsia="ＭＳ 明朝" w:hAnsi="ＭＳ 明朝" w:cs="ＭＳ明朝" w:hint="eastAsia"/>
          <w:kern w:val="0"/>
          <w:szCs w:val="21"/>
        </w:rPr>
        <w:t>急速充電設備の</w:t>
      </w:r>
      <w:r w:rsidR="00300FBF">
        <w:rPr>
          <w:rFonts w:ascii="ＭＳ 明朝" w:eastAsia="ＭＳ 明朝" w:hAnsi="ＭＳ 明朝" w:cs="ＭＳ明朝" w:hint="eastAsia"/>
          <w:kern w:val="0"/>
          <w:szCs w:val="21"/>
        </w:rPr>
        <w:t>点検及び検査の記録方法</w:t>
      </w:r>
    </w:p>
    <w:p w14:paraId="4CE633FB" w14:textId="2A2BA1D9" w:rsidR="007C3F79" w:rsidRPr="002254D2" w:rsidRDefault="00300FBF" w:rsidP="007C3F79">
      <w:pPr>
        <w:ind w:firstLineChars="100" w:firstLine="210"/>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⑷　</w:t>
      </w:r>
      <w:r w:rsidR="007C3F79" w:rsidRPr="002254D2">
        <w:rPr>
          <w:rFonts w:ascii="ＭＳ 明朝" w:eastAsia="ＭＳ 明朝" w:hAnsi="ＭＳ 明朝" w:cs="ＭＳ明朝" w:hint="eastAsia"/>
          <w:kern w:val="0"/>
          <w:szCs w:val="21"/>
        </w:rPr>
        <w:t>急速充電設備の異常時対応手順等</w:t>
      </w:r>
    </w:p>
    <w:p w14:paraId="3B37885A" w14:textId="77777777" w:rsidR="007C3F79" w:rsidRPr="002254D2" w:rsidRDefault="007C3F79" w:rsidP="007C3F79">
      <w:pPr>
        <w:ind w:left="210" w:hangingChars="100" w:hanging="210"/>
        <w:rPr>
          <w:rFonts w:ascii="ＭＳ 明朝" w:eastAsia="ＭＳ 明朝" w:hAnsi="ＭＳ 明朝"/>
          <w:color w:val="0070C0"/>
          <w:szCs w:val="21"/>
          <w:u w:val="single"/>
        </w:rPr>
      </w:pPr>
      <w:r w:rsidRPr="002254D2">
        <w:rPr>
          <w:rFonts w:ascii="ＭＳ 明朝" w:eastAsia="ＭＳ 明朝" w:hAnsi="ＭＳ 明朝" w:hint="eastAsia"/>
          <w:color w:val="0070C0"/>
          <w:szCs w:val="21"/>
          <w:u w:val="single"/>
        </w:rPr>
        <w:t>８　その他</w:t>
      </w:r>
    </w:p>
    <w:p w14:paraId="5C76B04C" w14:textId="34AA4EEE" w:rsidR="007C3F79" w:rsidRPr="002254D2" w:rsidRDefault="007C3F79" w:rsidP="007C3F79">
      <w:pPr>
        <w:ind w:leftChars="100" w:left="210" w:firstLineChars="100" w:firstLine="210"/>
        <w:rPr>
          <w:rFonts w:ascii="ＭＳ 明朝" w:eastAsia="ＭＳ 明朝" w:hAnsi="ＭＳ 明朝"/>
          <w:color w:val="0070C0"/>
          <w:szCs w:val="21"/>
          <w:u w:val="single"/>
        </w:rPr>
      </w:pPr>
      <w:r w:rsidRPr="002254D2">
        <w:rPr>
          <w:rFonts w:ascii="ＭＳ 明朝" w:eastAsia="ＭＳ 明朝" w:hAnsi="ＭＳ 明朝" w:hint="eastAsia"/>
          <w:color w:val="0070C0"/>
          <w:szCs w:val="21"/>
          <w:u w:val="single"/>
        </w:rPr>
        <w:t>急速充電設備の電源を緊急に遮断する装置（以下「</w:t>
      </w:r>
      <w:r w:rsidRPr="002254D2">
        <w:rPr>
          <w:rFonts w:ascii="ＭＳ 明朝" w:eastAsia="ＭＳ 明朝" w:hAnsi="ＭＳ 明朝" w:cs="ＭＳ 明朝" w:hint="eastAsia"/>
          <w:color w:val="0070C0"/>
          <w:kern w:val="0"/>
          <w:szCs w:val="21"/>
          <w:u w:val="single"/>
        </w:rPr>
        <w:t>緊急遮断装置」という。）</w:t>
      </w:r>
      <w:r w:rsidR="00E32CB3" w:rsidRPr="002254D2">
        <w:rPr>
          <w:rFonts w:ascii="ＭＳ 明朝" w:eastAsia="ＭＳ 明朝" w:hAnsi="ＭＳ 明朝" w:cs="ＭＳ 明朝" w:hint="eastAsia"/>
          <w:color w:val="0070C0"/>
          <w:kern w:val="0"/>
          <w:szCs w:val="21"/>
          <w:u w:val="single"/>
        </w:rPr>
        <w:t>を設ける場合、そ</w:t>
      </w:r>
      <w:r w:rsidRPr="002254D2">
        <w:rPr>
          <w:rFonts w:ascii="ＭＳ 明朝" w:eastAsia="ＭＳ 明朝" w:hAnsi="ＭＳ 明朝" w:cs="ＭＳ 明朝" w:hint="eastAsia"/>
          <w:color w:val="0070C0"/>
          <w:kern w:val="0"/>
          <w:szCs w:val="21"/>
          <w:u w:val="single"/>
        </w:rPr>
        <w:t>の</w:t>
      </w:r>
      <w:r w:rsidR="003F7B9B">
        <w:rPr>
          <w:rFonts w:ascii="ＭＳ 明朝" w:eastAsia="ＭＳ 明朝" w:hAnsi="ＭＳ 明朝" w:cs="ＭＳ 明朝" w:hint="eastAsia"/>
          <w:color w:val="0070C0"/>
          <w:kern w:val="0"/>
          <w:szCs w:val="21"/>
          <w:u w:val="single"/>
        </w:rPr>
        <w:t>操作方法</w:t>
      </w:r>
      <w:r w:rsidRPr="002254D2">
        <w:rPr>
          <w:rFonts w:ascii="ＭＳ 明朝" w:eastAsia="ＭＳ 明朝" w:hAnsi="ＭＳ 明朝" w:cs="ＭＳ 明朝" w:hint="eastAsia"/>
          <w:color w:val="0070C0"/>
          <w:kern w:val="0"/>
          <w:szCs w:val="21"/>
          <w:u w:val="single"/>
        </w:rPr>
        <w:t>等については、次によるものとする。</w:t>
      </w:r>
    </w:p>
    <w:p w14:paraId="50563803" w14:textId="77777777" w:rsidR="007C3F79" w:rsidRPr="002254D2" w:rsidRDefault="007C3F79" w:rsidP="007C3F79">
      <w:pPr>
        <w:ind w:leftChars="84" w:left="386" w:hangingChars="100" w:hanging="210"/>
        <w:rPr>
          <w:rFonts w:ascii="ＭＳ 明朝" w:eastAsia="ＭＳ 明朝" w:hAnsi="ＭＳ 明朝" w:cs="ＭＳ明朝"/>
          <w:color w:val="0070C0"/>
          <w:kern w:val="0"/>
          <w:szCs w:val="21"/>
          <w:u w:val="single"/>
        </w:rPr>
      </w:pPr>
      <w:r w:rsidRPr="002254D2">
        <w:rPr>
          <w:rFonts w:ascii="ＭＳ 明朝" w:eastAsia="ＭＳ 明朝" w:hAnsi="ＭＳ 明朝" w:cs="ＭＳ明朝" w:hint="eastAsia"/>
          <w:color w:val="0070C0"/>
          <w:kern w:val="0"/>
          <w:szCs w:val="21"/>
          <w:u w:val="single"/>
        </w:rPr>
        <w:t>⑴　監視を行う勤務員は、火災又は危険物の流出等が発生した時は、直ちに急速充電設備の緊急遮断装置を作動させるとともに、急速充電設備の使用を中止するものとする。</w:t>
      </w:r>
    </w:p>
    <w:p w14:paraId="0C80CC2B" w14:textId="77777777" w:rsidR="000A7F34" w:rsidRPr="002254D2" w:rsidRDefault="007C3F79" w:rsidP="007C3F79">
      <w:pPr>
        <w:ind w:leftChars="84" w:left="386" w:hangingChars="100" w:hanging="210"/>
        <w:rPr>
          <w:rFonts w:ascii="ＭＳ 明朝" w:eastAsia="ＭＳ 明朝" w:hAnsi="ＭＳ 明朝" w:cs="ＭＳ明朝"/>
          <w:color w:val="0070C0"/>
          <w:kern w:val="0"/>
          <w:szCs w:val="21"/>
          <w:u w:val="single"/>
        </w:rPr>
      </w:pPr>
      <w:r w:rsidRPr="002254D2">
        <w:rPr>
          <w:rFonts w:ascii="ＭＳ 明朝" w:eastAsia="ＭＳ 明朝" w:hAnsi="ＭＳ 明朝" w:cs="ＭＳ明朝" w:hint="eastAsia"/>
          <w:color w:val="0070C0"/>
          <w:kern w:val="0"/>
          <w:szCs w:val="21"/>
          <w:u w:val="single"/>
        </w:rPr>
        <w:t>⑵　監視を行う勤務員は、急速充電設備の緊急遮断装置を作動させた場合、監視責任者に報告するものとする。</w:t>
      </w:r>
    </w:p>
    <w:p w14:paraId="3BBC6207" w14:textId="3F0D7001" w:rsidR="000A7F34" w:rsidRPr="002254D2" w:rsidRDefault="007C3F79" w:rsidP="000A7F34">
      <w:pPr>
        <w:ind w:leftChars="84" w:left="386" w:hangingChars="100" w:hanging="210"/>
        <w:rPr>
          <w:rFonts w:ascii="ＭＳ 明朝" w:eastAsia="ＭＳ 明朝" w:hAnsi="ＭＳ 明朝" w:cs="ＭＳ明朝"/>
          <w:color w:val="0070C0"/>
          <w:kern w:val="0"/>
          <w:szCs w:val="21"/>
          <w:u w:val="single"/>
        </w:rPr>
      </w:pPr>
      <w:r w:rsidRPr="002254D2">
        <w:rPr>
          <w:rFonts w:ascii="ＭＳ 明朝" w:eastAsia="ＭＳ 明朝" w:hAnsi="ＭＳ 明朝" w:cs="ＭＳ明朝" w:hint="eastAsia"/>
          <w:color w:val="0070C0"/>
          <w:kern w:val="0"/>
          <w:szCs w:val="21"/>
          <w:u w:val="single"/>
        </w:rPr>
        <w:t>⑶　報告を受けた監視責任者はその状況を確認し、安全が確認されるまでは、急速充電設備等</w:t>
      </w:r>
      <w:r w:rsidR="00A01837">
        <w:rPr>
          <w:rFonts w:ascii="ＭＳ 明朝" w:eastAsia="ＭＳ 明朝" w:hAnsi="ＭＳ 明朝" w:cs="ＭＳ明朝" w:hint="eastAsia"/>
          <w:color w:val="0070C0"/>
          <w:kern w:val="0"/>
          <w:szCs w:val="21"/>
          <w:u w:val="single"/>
        </w:rPr>
        <w:t>の</w:t>
      </w:r>
      <w:r w:rsidRPr="002254D2">
        <w:rPr>
          <w:rFonts w:ascii="ＭＳ 明朝" w:eastAsia="ＭＳ 明朝" w:hAnsi="ＭＳ 明朝" w:cs="ＭＳ明朝" w:hint="eastAsia"/>
          <w:color w:val="0070C0"/>
          <w:kern w:val="0"/>
          <w:szCs w:val="21"/>
          <w:u w:val="single"/>
        </w:rPr>
        <w:t>使用</w:t>
      </w:r>
      <w:r w:rsidR="00A01837">
        <w:rPr>
          <w:rFonts w:ascii="ＭＳ 明朝" w:eastAsia="ＭＳ 明朝" w:hAnsi="ＭＳ 明朝" w:cs="ＭＳ明朝" w:hint="eastAsia"/>
          <w:color w:val="0070C0"/>
          <w:kern w:val="0"/>
          <w:szCs w:val="21"/>
          <w:u w:val="single"/>
        </w:rPr>
        <w:t>を中止する</w:t>
      </w:r>
      <w:r w:rsidRPr="002254D2">
        <w:rPr>
          <w:rFonts w:ascii="ＭＳ 明朝" w:eastAsia="ＭＳ 明朝" w:hAnsi="ＭＳ 明朝" w:cs="ＭＳ明朝" w:hint="eastAsia"/>
          <w:color w:val="0070C0"/>
          <w:kern w:val="0"/>
          <w:szCs w:val="21"/>
          <w:u w:val="single"/>
        </w:rPr>
        <w:t>ものとする。</w:t>
      </w:r>
    </w:p>
    <w:p w14:paraId="3EEC786F" w14:textId="77777777" w:rsidR="000A7F34" w:rsidRPr="002254D2" w:rsidRDefault="007C3F79" w:rsidP="000A7F34">
      <w:pPr>
        <w:ind w:leftChars="84" w:left="386" w:hangingChars="100" w:hanging="210"/>
        <w:rPr>
          <w:rFonts w:ascii="ＭＳ 明朝" w:eastAsia="ＭＳ 明朝" w:hAnsi="ＭＳ 明朝" w:cs="ＭＳ明朝"/>
          <w:color w:val="0070C0"/>
          <w:kern w:val="0"/>
          <w:szCs w:val="21"/>
          <w:u w:val="single"/>
        </w:rPr>
      </w:pPr>
      <w:r w:rsidRPr="002254D2">
        <w:rPr>
          <w:rFonts w:ascii="ＭＳ 明朝" w:eastAsia="ＭＳ 明朝" w:hAnsi="ＭＳ 明朝" w:cs="ＭＳ明朝" w:hint="eastAsia"/>
          <w:color w:val="0070C0"/>
          <w:kern w:val="0"/>
          <w:szCs w:val="21"/>
          <w:u w:val="single"/>
        </w:rPr>
        <w:t>⑷　監視責任者は、緊急遮断装置の作動及び急速充電設備の使用中止等について、所長に報告するものとする。</w:t>
      </w:r>
    </w:p>
    <w:p w14:paraId="396F4DB0" w14:textId="1A580CB7" w:rsidR="00E13EA9" w:rsidRPr="000A7F34" w:rsidRDefault="007C3F79" w:rsidP="000A7F34">
      <w:pPr>
        <w:ind w:leftChars="84" w:left="386" w:hangingChars="100" w:hanging="210"/>
        <w:rPr>
          <w:rFonts w:ascii="ＭＳ 明朝" w:eastAsia="ＭＳ 明朝" w:hAnsi="ＭＳ 明朝"/>
          <w:color w:val="0070C0"/>
        </w:rPr>
      </w:pPr>
      <w:r w:rsidRPr="002254D2">
        <w:rPr>
          <w:rFonts w:ascii="ＭＳ 明朝" w:eastAsia="ＭＳ 明朝" w:hAnsi="ＭＳ 明朝" w:cs="ＭＳ明朝" w:hint="eastAsia"/>
          <w:color w:val="0070C0"/>
          <w:kern w:val="0"/>
          <w:szCs w:val="21"/>
          <w:u w:val="single"/>
        </w:rPr>
        <w:lastRenderedPageBreak/>
        <w:t>⑸　監督責任者は、７の内容に加えて緊急遮断装置の操作方法等について全勤務員（アルバイト等を含む。）に教育するものとする。</w:t>
      </w:r>
    </w:p>
    <w:sectPr w:rsidR="00E13EA9" w:rsidRPr="000A7F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5AA14" w14:textId="77777777" w:rsidR="002320FC" w:rsidRDefault="002320FC" w:rsidP="006B49E7">
      <w:r>
        <w:separator/>
      </w:r>
    </w:p>
  </w:endnote>
  <w:endnote w:type="continuationSeparator" w:id="0">
    <w:p w14:paraId="4474C2C8" w14:textId="77777777" w:rsidR="002320FC" w:rsidRDefault="002320FC" w:rsidP="006B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charset w:val="80"/>
    <w:family w:val="auto"/>
    <w:pitch w:val="default"/>
    <w:sig w:usb0="00000000" w:usb1="00000000" w:usb2="00000010" w:usb3="00000000" w:csb0="00020000"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DDCC" w14:textId="77777777" w:rsidR="002320FC" w:rsidRDefault="002320FC" w:rsidP="006B49E7">
      <w:r>
        <w:separator/>
      </w:r>
    </w:p>
  </w:footnote>
  <w:footnote w:type="continuationSeparator" w:id="0">
    <w:p w14:paraId="337BD5CE" w14:textId="77777777" w:rsidR="002320FC" w:rsidRDefault="002320FC" w:rsidP="006B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79"/>
    <w:rsid w:val="0008355E"/>
    <w:rsid w:val="000835D1"/>
    <w:rsid w:val="000926D5"/>
    <w:rsid w:val="00097C95"/>
    <w:rsid w:val="000A7F34"/>
    <w:rsid w:val="000C678F"/>
    <w:rsid w:val="0010627A"/>
    <w:rsid w:val="00134424"/>
    <w:rsid w:val="001B2BCF"/>
    <w:rsid w:val="002254D2"/>
    <w:rsid w:val="002320FC"/>
    <w:rsid w:val="00250BF1"/>
    <w:rsid w:val="00300FBF"/>
    <w:rsid w:val="00327CE9"/>
    <w:rsid w:val="003B115E"/>
    <w:rsid w:val="003F7B9B"/>
    <w:rsid w:val="00481D79"/>
    <w:rsid w:val="004E24F9"/>
    <w:rsid w:val="005B1198"/>
    <w:rsid w:val="006B49E7"/>
    <w:rsid w:val="007C3F79"/>
    <w:rsid w:val="00854DE3"/>
    <w:rsid w:val="00896A76"/>
    <w:rsid w:val="00A01837"/>
    <w:rsid w:val="00A7699C"/>
    <w:rsid w:val="00C458A7"/>
    <w:rsid w:val="00C865CA"/>
    <w:rsid w:val="00DA4CB2"/>
    <w:rsid w:val="00E13EA9"/>
    <w:rsid w:val="00E32CB3"/>
    <w:rsid w:val="00EB2E88"/>
    <w:rsid w:val="00F26A46"/>
    <w:rsid w:val="00FD2933"/>
    <w:rsid w:val="00FE5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1E7F5C"/>
  <w15:chartTrackingRefBased/>
  <w15:docId w15:val="{31941B90-0B09-4EFF-8678-F706FB50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79"/>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C3F79"/>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7C3F79"/>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7C3F79"/>
    <w:rPr>
      <w:rFonts w:asciiTheme="minorHAnsi" w:eastAsiaTheme="minorEastAsia"/>
      <w:kern w:val="0"/>
    </w:rPr>
  </w:style>
  <w:style w:type="character" w:styleId="a6">
    <w:name w:val="annotation reference"/>
    <w:basedOn w:val="a0"/>
    <w:uiPriority w:val="99"/>
    <w:unhideWhenUsed/>
    <w:qFormat/>
    <w:rsid w:val="007C3F79"/>
    <w:rPr>
      <w:sz w:val="18"/>
      <w:szCs w:val="18"/>
    </w:rPr>
  </w:style>
  <w:style w:type="paragraph" w:styleId="a7">
    <w:name w:val="Balloon Text"/>
    <w:basedOn w:val="a"/>
    <w:link w:val="a8"/>
    <w:uiPriority w:val="99"/>
    <w:semiHidden/>
    <w:unhideWhenUsed/>
    <w:rsid w:val="007C3F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F79"/>
    <w:rPr>
      <w:rFonts w:asciiTheme="majorHAnsi" w:eastAsiaTheme="majorEastAsia" w:hAnsiTheme="majorHAnsi" w:cstheme="majorBidi"/>
      <w:sz w:val="18"/>
      <w:szCs w:val="18"/>
    </w:rPr>
  </w:style>
  <w:style w:type="paragraph" w:styleId="a9">
    <w:name w:val="header"/>
    <w:basedOn w:val="a"/>
    <w:link w:val="aa"/>
    <w:uiPriority w:val="99"/>
    <w:unhideWhenUsed/>
    <w:rsid w:val="006B49E7"/>
    <w:pPr>
      <w:tabs>
        <w:tab w:val="center" w:pos="4252"/>
        <w:tab w:val="right" w:pos="8504"/>
      </w:tabs>
      <w:snapToGrid w:val="0"/>
    </w:pPr>
  </w:style>
  <w:style w:type="character" w:customStyle="1" w:styleId="aa">
    <w:name w:val="ヘッダー (文字)"/>
    <w:basedOn w:val="a0"/>
    <w:link w:val="a9"/>
    <w:uiPriority w:val="99"/>
    <w:rsid w:val="006B49E7"/>
    <w:rPr>
      <w:rFonts w:asciiTheme="minorEastAsia" w:eastAsiaTheme="minorEastAsia"/>
    </w:rPr>
  </w:style>
  <w:style w:type="paragraph" w:styleId="ab">
    <w:name w:val="footer"/>
    <w:basedOn w:val="a"/>
    <w:link w:val="ac"/>
    <w:uiPriority w:val="99"/>
    <w:unhideWhenUsed/>
    <w:rsid w:val="006B49E7"/>
    <w:pPr>
      <w:tabs>
        <w:tab w:val="center" w:pos="4252"/>
        <w:tab w:val="right" w:pos="8504"/>
      </w:tabs>
      <w:snapToGrid w:val="0"/>
    </w:pPr>
  </w:style>
  <w:style w:type="character" w:customStyle="1" w:styleId="ac">
    <w:name w:val="フッター (文字)"/>
    <w:basedOn w:val="a0"/>
    <w:link w:val="ab"/>
    <w:uiPriority w:val="99"/>
    <w:rsid w:val="006B49E7"/>
    <w:rPr>
      <w:rFonts w:asciiTheme="minorEastAsia" w:eastAsiaTheme="minorEastAsia"/>
    </w:rPr>
  </w:style>
  <w:style w:type="paragraph" w:styleId="ad">
    <w:name w:val="annotation subject"/>
    <w:basedOn w:val="a4"/>
    <w:next w:val="a4"/>
    <w:link w:val="ae"/>
    <w:uiPriority w:val="99"/>
    <w:semiHidden/>
    <w:unhideWhenUsed/>
    <w:rsid w:val="006B49E7"/>
    <w:pPr>
      <w:ind w:left="0" w:firstLineChars="0" w:firstLine="0"/>
    </w:pPr>
    <w:rPr>
      <w:rFonts w:asciiTheme="minorEastAsia"/>
      <w:b/>
      <w:bCs/>
      <w:kern w:val="2"/>
    </w:rPr>
  </w:style>
  <w:style w:type="character" w:customStyle="1" w:styleId="ae">
    <w:name w:val="コメント内容 (文字)"/>
    <w:basedOn w:val="a5"/>
    <w:link w:val="ad"/>
    <w:uiPriority w:val="99"/>
    <w:semiHidden/>
    <w:rsid w:val="006B49E7"/>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142</Words>
  <Characters>815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