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7151A" w14:textId="77777777" w:rsidR="008A0CC3" w:rsidRPr="00960573" w:rsidRDefault="008A0CC3" w:rsidP="008A0CC3">
      <w:pPr>
        <w:widowControl/>
        <w:spacing w:line="240" w:lineRule="auto"/>
        <w:jc w:val="center"/>
        <w:rPr>
          <w:rFonts w:hAnsiTheme="minorEastAsia" w:cstheme="minorEastAsia"/>
          <w:b/>
          <w:bCs/>
          <w:color w:val="000000"/>
          <w:sz w:val="24"/>
        </w:rPr>
      </w:pPr>
      <w:r w:rsidRPr="00960573">
        <w:rPr>
          <w:rFonts w:hAnsiTheme="minorEastAsia" w:cstheme="minorEastAsia" w:hint="eastAsia"/>
          <w:b/>
          <w:bCs/>
          <w:color w:val="000000"/>
          <w:sz w:val="40"/>
        </w:rPr>
        <w:t>予防規程（本編）</w:t>
      </w:r>
    </w:p>
    <w:p w14:paraId="066176D7" w14:textId="77777777" w:rsidR="00F511AD" w:rsidRPr="00960573" w:rsidRDefault="00F511AD" w:rsidP="00F511AD">
      <w:pPr>
        <w:widowControl/>
        <w:spacing w:line="240" w:lineRule="auto"/>
        <w:rPr>
          <w:rFonts w:hAnsiTheme="minorEastAsia" w:cstheme="minorEastAsia"/>
          <w:b/>
          <w:color w:val="000000"/>
        </w:rPr>
      </w:pPr>
      <w:r w:rsidRPr="00960573">
        <w:rPr>
          <w:rFonts w:hAnsiTheme="minorEastAsia" w:cstheme="minorEastAsia" w:hint="eastAsia"/>
          <w:b/>
          <w:bCs/>
          <w:color w:val="000000"/>
        </w:rPr>
        <w:t>第１　総括的事項</w:t>
      </w:r>
    </w:p>
    <w:p w14:paraId="6418DB43" w14:textId="77777777" w:rsidR="00F511AD" w:rsidRPr="00960573" w:rsidRDefault="00F511AD" w:rsidP="00F511AD">
      <w:pPr>
        <w:spacing w:line="240" w:lineRule="auto"/>
        <w:ind w:left="211" w:hanging="211"/>
        <w:rPr>
          <w:rFonts w:hAnsiTheme="minorEastAsia"/>
        </w:rPr>
      </w:pPr>
      <w:r w:rsidRPr="00960573">
        <w:rPr>
          <w:rFonts w:hAnsiTheme="minorEastAsia" w:hint="eastAsia"/>
        </w:rPr>
        <w:t>１　目的</w:t>
      </w:r>
    </w:p>
    <w:p w14:paraId="28A08C48" w14:textId="77777777" w:rsidR="00F511AD" w:rsidRPr="00960573" w:rsidRDefault="00F511AD" w:rsidP="00F511AD">
      <w:pPr>
        <w:spacing w:line="240" w:lineRule="auto"/>
        <w:ind w:leftChars="100" w:left="213" w:firstLineChars="100" w:firstLine="213"/>
        <w:rPr>
          <w:rFonts w:hAnsiTheme="minorEastAsia"/>
        </w:rPr>
      </w:pPr>
      <w:r w:rsidRPr="00960573">
        <w:rPr>
          <w:rFonts w:hAnsiTheme="minorEastAsia" w:hint="eastAsia"/>
        </w:rPr>
        <w:t>この規程は、消防法第</w:t>
      </w:r>
      <w:r w:rsidRPr="00960573">
        <w:rPr>
          <w:rFonts w:hAnsiTheme="minorEastAsia"/>
        </w:rPr>
        <w:t>1</w:t>
      </w:r>
      <w:r w:rsidRPr="00960573">
        <w:rPr>
          <w:rFonts w:hAnsiTheme="minorEastAsia" w:cs="DFHSMincho-W3-WIN-RKSJ-H"/>
        </w:rPr>
        <w:t>4</w:t>
      </w:r>
      <w:r w:rsidRPr="00960573">
        <w:rPr>
          <w:rFonts w:hAnsiTheme="minorEastAsia" w:hint="eastAsia"/>
        </w:rPr>
        <w:t>条の２に基づき、</w:t>
      </w:r>
      <w:r w:rsidR="005C72A8" w:rsidRPr="00960573">
        <w:rPr>
          <w:rFonts w:hAnsiTheme="minorEastAsia" w:hint="eastAsia"/>
          <w:color w:val="FF0000"/>
          <w:u w:val="single"/>
        </w:rPr>
        <w:t>東京消防（株）大手町ＳＳ</w:t>
      </w:r>
      <w:r w:rsidR="005C72A8" w:rsidRPr="00960573">
        <w:rPr>
          <w:rFonts w:hAnsiTheme="minorEastAsia" w:hint="eastAsia"/>
        </w:rPr>
        <w:t>（以下「</w:t>
      </w:r>
      <w:r w:rsidRPr="00960573">
        <w:rPr>
          <w:rFonts w:hAnsiTheme="minorEastAsia" w:hint="eastAsia"/>
        </w:rPr>
        <w:t>当所</w:t>
      </w:r>
      <w:r w:rsidR="005C72A8" w:rsidRPr="00960573">
        <w:rPr>
          <w:rFonts w:hAnsiTheme="minorEastAsia" w:hint="eastAsia"/>
        </w:rPr>
        <w:t>」という。）</w:t>
      </w:r>
      <w:r w:rsidRPr="00960573">
        <w:rPr>
          <w:rFonts w:hAnsiTheme="minorEastAsia" w:hint="eastAsia"/>
        </w:rPr>
        <w:t>における危険物の貯蔵又は取扱いに係る自主保安基準について定め、これを遵守することで火災、危険物の流出、震災等の災害（以下「災害等」という。）の予防、被害軽減を図ることを目的とする。</w:t>
      </w:r>
    </w:p>
    <w:p w14:paraId="3232720F" w14:textId="77777777" w:rsidR="00F511AD" w:rsidRPr="00960573" w:rsidRDefault="00F511AD" w:rsidP="00F511AD">
      <w:pPr>
        <w:spacing w:line="240" w:lineRule="auto"/>
        <w:ind w:left="211" w:hanging="211"/>
        <w:rPr>
          <w:rFonts w:hAnsiTheme="minorEastAsia"/>
        </w:rPr>
      </w:pPr>
      <w:r w:rsidRPr="00960573">
        <w:rPr>
          <w:rFonts w:hAnsiTheme="minorEastAsia" w:hint="eastAsia"/>
        </w:rPr>
        <w:t>２　適用範囲</w:t>
      </w:r>
      <w:bookmarkStart w:id="0" w:name="_GoBack"/>
      <w:bookmarkEnd w:id="0"/>
    </w:p>
    <w:p w14:paraId="544E835D" w14:textId="77777777" w:rsidR="00F511AD" w:rsidRPr="00960573" w:rsidRDefault="00F511AD" w:rsidP="00F511AD">
      <w:pPr>
        <w:spacing w:line="240" w:lineRule="auto"/>
        <w:ind w:leftChars="100" w:left="213" w:firstLineChars="100" w:firstLine="213"/>
        <w:rPr>
          <w:rFonts w:hAnsiTheme="minorEastAsia"/>
        </w:rPr>
      </w:pPr>
      <w:r w:rsidRPr="00960573">
        <w:rPr>
          <w:rFonts w:hAnsiTheme="minorEastAsia" w:hint="eastAsia"/>
        </w:rPr>
        <w:t>この規程は、当所の全域に適用する。</w:t>
      </w:r>
    </w:p>
    <w:p w14:paraId="63125F6C" w14:textId="77777777" w:rsidR="00F511AD" w:rsidRPr="00960573" w:rsidRDefault="00F511AD" w:rsidP="00F511AD">
      <w:pPr>
        <w:spacing w:line="240" w:lineRule="auto"/>
        <w:ind w:left="211" w:hanging="211"/>
        <w:rPr>
          <w:rFonts w:hAnsiTheme="minorEastAsia"/>
        </w:rPr>
      </w:pPr>
      <w:r w:rsidRPr="00960573">
        <w:rPr>
          <w:rFonts w:hAnsiTheme="minorEastAsia" w:hint="eastAsia"/>
        </w:rPr>
        <w:t>３　遵守義務</w:t>
      </w:r>
    </w:p>
    <w:p w14:paraId="52E3ADDD" w14:textId="77777777" w:rsidR="00F511AD" w:rsidRPr="00960573" w:rsidRDefault="00F511AD" w:rsidP="00F511AD">
      <w:pPr>
        <w:spacing w:line="240" w:lineRule="auto"/>
        <w:ind w:leftChars="100" w:left="213"/>
        <w:rPr>
          <w:rFonts w:hAnsiTheme="minorEastAsia"/>
        </w:rPr>
      </w:pPr>
      <w:r w:rsidRPr="00960573">
        <w:rPr>
          <w:rFonts w:hAnsiTheme="minorEastAsia" w:hint="eastAsia"/>
        </w:rPr>
        <w:t>⑴　当所の勤務員は、この規程を遵守するものとする。</w:t>
      </w:r>
    </w:p>
    <w:p w14:paraId="0391EC41"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⑵　所長は必要に応じて、当所の勤務員と当所に出入りする全ての者に対し、この規程の内容を周知徹底させるものとする。</w:t>
      </w:r>
    </w:p>
    <w:p w14:paraId="10211B7C" w14:textId="77777777" w:rsidR="00F511AD" w:rsidRPr="00960573" w:rsidRDefault="00F511AD" w:rsidP="00F511AD">
      <w:pPr>
        <w:spacing w:line="240" w:lineRule="auto"/>
        <w:ind w:left="211" w:hanging="211"/>
        <w:rPr>
          <w:rFonts w:hAnsiTheme="minorEastAsia"/>
        </w:rPr>
      </w:pPr>
      <w:r w:rsidRPr="00960573">
        <w:rPr>
          <w:rFonts w:hAnsiTheme="minorEastAsia" w:hint="eastAsia"/>
        </w:rPr>
        <w:t>４　規程の変更</w:t>
      </w:r>
    </w:p>
    <w:p w14:paraId="61281B6B" w14:textId="77777777" w:rsidR="00F511AD" w:rsidRPr="00960573" w:rsidRDefault="00F511AD" w:rsidP="00F511AD">
      <w:pPr>
        <w:spacing w:line="240" w:lineRule="auto"/>
        <w:ind w:leftChars="100" w:left="424" w:hanging="211"/>
        <w:rPr>
          <w:rFonts w:hAnsiTheme="minorEastAsia"/>
        </w:rPr>
      </w:pPr>
      <w:r w:rsidRPr="00960573">
        <w:rPr>
          <w:rFonts w:hAnsiTheme="minorEastAsia" w:hint="eastAsia"/>
        </w:rPr>
        <w:t>⑴　この規程を変更する場合は、火災予防上支障のないように当所の危険物保安監督者等の意見をきくものとする。</w:t>
      </w:r>
    </w:p>
    <w:p w14:paraId="5AB0BAA0"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⑵　この規程を変更する場合は、必要に応じて最寄りの消防署に事前相談するものとする。</w:t>
      </w:r>
    </w:p>
    <w:p w14:paraId="48F47566"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⑶　予防規程に定めるべき事項の一部は、細則に定めるものとし、当該細則を追加、変更する場合は、必要に応じて⑴及び⑵に準じて対応するものとする。</w:t>
      </w:r>
    </w:p>
    <w:p w14:paraId="6548ABC2" w14:textId="77777777" w:rsidR="00364C4A" w:rsidRPr="00960573" w:rsidRDefault="00364C4A" w:rsidP="00364C4A">
      <w:pPr>
        <w:spacing w:line="240" w:lineRule="auto"/>
        <w:rPr>
          <w:rFonts w:hAnsiTheme="minorEastAsia"/>
          <w:color w:val="0070C0"/>
          <w:u w:val="single"/>
        </w:rPr>
      </w:pPr>
      <w:r w:rsidRPr="00960573">
        <w:rPr>
          <w:rFonts w:hAnsiTheme="minorEastAsia" w:hint="eastAsia"/>
          <w:color w:val="0070C0"/>
          <w:u w:val="single"/>
        </w:rPr>
        <w:t>５　その他</w:t>
      </w:r>
    </w:p>
    <w:p w14:paraId="2FF22C49" w14:textId="77777777" w:rsidR="00F511AD" w:rsidRPr="00960573" w:rsidRDefault="00F511AD" w:rsidP="00F511AD">
      <w:pPr>
        <w:spacing w:line="240" w:lineRule="auto"/>
        <w:ind w:leftChars="100" w:left="426" w:hangingChars="100" w:hanging="213"/>
        <w:rPr>
          <w:rFonts w:hAnsiTheme="minorEastAsia"/>
        </w:rPr>
      </w:pPr>
    </w:p>
    <w:p w14:paraId="7899BB31" w14:textId="63FCE4AC" w:rsidR="00F511AD" w:rsidRPr="00960573" w:rsidRDefault="00F511AD" w:rsidP="00F511AD">
      <w:pPr>
        <w:spacing w:line="240" w:lineRule="auto"/>
        <w:ind w:left="241" w:hanging="241"/>
        <w:rPr>
          <w:rFonts w:hAnsiTheme="minorEastAsia" w:cstheme="minorEastAsia"/>
          <w:b/>
          <w:color w:val="000000"/>
        </w:rPr>
      </w:pPr>
      <w:r w:rsidRPr="00960573">
        <w:rPr>
          <w:rFonts w:hAnsiTheme="minorEastAsia" w:cstheme="minorEastAsia" w:hint="eastAsia"/>
          <w:b/>
          <w:bCs/>
          <w:color w:val="000000"/>
        </w:rPr>
        <w:t>第２　保安管理</w:t>
      </w:r>
      <w:r w:rsidRPr="00960573">
        <w:rPr>
          <w:rFonts w:hAnsiTheme="minorEastAsia" w:cstheme="minorEastAsia" w:hint="eastAsia"/>
          <w:b/>
          <w:bCs/>
        </w:rPr>
        <w:t>組織【</w:t>
      </w:r>
      <w:r w:rsidR="00C101E7">
        <w:rPr>
          <w:rFonts w:hAnsiTheme="minorEastAsia" w:cstheme="minorEastAsia" w:hint="eastAsia"/>
          <w:b/>
          <w:bCs/>
        </w:rPr>
        <w:t>危規則第60条の２第１項</w:t>
      </w:r>
      <w:r w:rsidRPr="00960573">
        <w:rPr>
          <w:rFonts w:hAnsiTheme="minorEastAsia" w:cstheme="minorEastAsia" w:hint="eastAsia"/>
          <w:b/>
          <w:bCs/>
        </w:rPr>
        <w:t>第１号関係】</w:t>
      </w:r>
    </w:p>
    <w:p w14:paraId="3CAF3C5D" w14:textId="62693032" w:rsidR="00F511AD" w:rsidRPr="00960573" w:rsidRDefault="00F511AD" w:rsidP="00F511AD">
      <w:pPr>
        <w:spacing w:line="240" w:lineRule="auto"/>
        <w:ind w:left="211" w:hanging="211"/>
        <w:rPr>
          <w:rFonts w:hAnsiTheme="minorEastAsia"/>
        </w:rPr>
      </w:pPr>
      <w:r w:rsidRPr="00960573">
        <w:rPr>
          <w:rFonts w:hAnsiTheme="minorEastAsia" w:hint="eastAsia"/>
        </w:rPr>
        <w:t>１　保安管理組織</w:t>
      </w:r>
      <w:r w:rsidR="000065BD">
        <w:rPr>
          <w:rFonts w:hAnsiTheme="minorEastAsia" w:hint="eastAsia"/>
        </w:rPr>
        <w:t>の構成</w:t>
      </w:r>
    </w:p>
    <w:p w14:paraId="29AB957A" w14:textId="77777777" w:rsidR="00F511AD" w:rsidRPr="00960573" w:rsidRDefault="00F511AD" w:rsidP="00F511AD">
      <w:pPr>
        <w:spacing w:line="240" w:lineRule="auto"/>
        <w:ind w:leftChars="100" w:left="213" w:firstLineChars="100" w:firstLine="213"/>
        <w:rPr>
          <w:rFonts w:hAnsiTheme="minorEastAsia"/>
        </w:rPr>
      </w:pPr>
      <w:r w:rsidRPr="00960573">
        <w:rPr>
          <w:rFonts w:hAnsiTheme="minorEastAsia" w:hint="eastAsia"/>
        </w:rPr>
        <w:t>所長は、当所の保安業務を管理する組織（以下「保安管理組織」という。）を、次のとおり定めるものとする。</w:t>
      </w:r>
    </w:p>
    <w:p w14:paraId="36922D0E" w14:textId="77777777" w:rsidR="00F511AD" w:rsidRPr="00960573" w:rsidRDefault="00F511AD" w:rsidP="00F511AD">
      <w:pPr>
        <w:spacing w:line="240" w:lineRule="auto"/>
        <w:ind w:leftChars="100" w:left="426" w:hangingChars="100" w:hanging="213"/>
        <w:rPr>
          <w:rFonts w:hAnsiTheme="minorEastAsia"/>
        </w:rPr>
      </w:pPr>
    </w:p>
    <w:p w14:paraId="20D753B8" w14:textId="328200B8" w:rsidR="00F511AD" w:rsidRPr="00960573" w:rsidRDefault="00F511AD" w:rsidP="00F511AD">
      <w:pPr>
        <w:spacing w:line="240" w:lineRule="auto"/>
        <w:ind w:leftChars="100" w:left="426" w:hangingChars="100" w:hanging="213"/>
        <w:jc w:val="center"/>
        <w:rPr>
          <w:rFonts w:hAnsiTheme="minorEastAsia"/>
        </w:rPr>
      </w:pPr>
      <w:r w:rsidRPr="00960573">
        <w:rPr>
          <w:rFonts w:hAnsiTheme="minorEastAsia" w:hint="eastAsia"/>
        </w:rPr>
        <w:t xml:space="preserve">所　長　→　危険物保安監督者　→　危険物取扱者　→　</w:t>
      </w:r>
      <w:r w:rsidR="00C101E7">
        <w:rPr>
          <w:rFonts w:hAnsiTheme="minorEastAsia" w:hint="eastAsia"/>
        </w:rPr>
        <w:t>その他の</w:t>
      </w:r>
      <w:r w:rsidRPr="00960573">
        <w:rPr>
          <w:rFonts w:hAnsiTheme="minorEastAsia" w:hint="eastAsia"/>
        </w:rPr>
        <w:t>勤務員</w:t>
      </w:r>
    </w:p>
    <w:p w14:paraId="7FB38751" w14:textId="77777777" w:rsidR="00F511AD" w:rsidRPr="00960573" w:rsidRDefault="00F511AD" w:rsidP="00F511AD">
      <w:pPr>
        <w:spacing w:line="240" w:lineRule="auto"/>
        <w:ind w:left="211" w:hanging="211"/>
        <w:rPr>
          <w:rFonts w:hAnsiTheme="minorEastAsia"/>
        </w:rPr>
      </w:pPr>
    </w:p>
    <w:p w14:paraId="255B2796" w14:textId="77777777" w:rsidR="00F511AD" w:rsidRPr="00960573" w:rsidRDefault="00F511AD" w:rsidP="00F511AD">
      <w:pPr>
        <w:spacing w:line="240" w:lineRule="auto"/>
        <w:ind w:left="211" w:hanging="211"/>
        <w:rPr>
          <w:rFonts w:hAnsiTheme="minorEastAsia"/>
        </w:rPr>
      </w:pPr>
      <w:r w:rsidRPr="00960573">
        <w:rPr>
          <w:rFonts w:hAnsiTheme="minorEastAsia" w:hint="eastAsia"/>
        </w:rPr>
        <w:t>２　構成員の職務</w:t>
      </w:r>
    </w:p>
    <w:p w14:paraId="350A7465" w14:textId="180C65D0" w:rsidR="00F511AD" w:rsidRPr="00960573" w:rsidRDefault="00C856E3" w:rsidP="00F511AD">
      <w:pPr>
        <w:spacing w:line="240" w:lineRule="auto"/>
        <w:ind w:leftChars="100" w:left="426" w:hangingChars="100" w:hanging="213"/>
        <w:rPr>
          <w:rFonts w:hAnsiTheme="minorEastAsia"/>
        </w:rPr>
      </w:pPr>
      <w:r>
        <w:rPr>
          <w:rFonts w:hAnsi="ＭＳ 明朝" w:hint="eastAsia"/>
        </w:rPr>
        <w:t>⑴</w:t>
      </w:r>
      <w:r w:rsidR="00F511AD" w:rsidRPr="00960573">
        <w:rPr>
          <w:rFonts w:hAnsiTheme="minorEastAsia" w:hint="eastAsia"/>
        </w:rPr>
        <w:t xml:space="preserve">　所長は、保安</w:t>
      </w:r>
      <w:r w:rsidR="00C101E7">
        <w:rPr>
          <w:rFonts w:hAnsiTheme="minorEastAsia" w:hint="eastAsia"/>
        </w:rPr>
        <w:t>管理組織を指揮し、この規程で定める保安業務を適</w:t>
      </w:r>
      <w:r w:rsidR="006860BA">
        <w:rPr>
          <w:rFonts w:hAnsiTheme="minorEastAsia" w:hint="eastAsia"/>
        </w:rPr>
        <w:t>正</w:t>
      </w:r>
      <w:r w:rsidR="00C101E7">
        <w:rPr>
          <w:rFonts w:hAnsiTheme="minorEastAsia" w:hint="eastAsia"/>
        </w:rPr>
        <w:t>に行い、当所の安全の維持</w:t>
      </w:r>
      <w:r w:rsidR="00F511AD" w:rsidRPr="00960573">
        <w:rPr>
          <w:rFonts w:hAnsiTheme="minorEastAsia" w:hint="eastAsia"/>
        </w:rPr>
        <w:t>に努めるものとする。</w:t>
      </w:r>
    </w:p>
    <w:p w14:paraId="6D20046E" w14:textId="45542E83" w:rsidR="00F511AD" w:rsidRPr="00960573" w:rsidRDefault="00C856E3" w:rsidP="00F511AD">
      <w:pPr>
        <w:spacing w:line="240" w:lineRule="auto"/>
        <w:ind w:leftChars="100" w:left="426" w:hangingChars="100" w:hanging="213"/>
        <w:rPr>
          <w:rFonts w:hAnsiTheme="minorEastAsia"/>
        </w:rPr>
      </w:pPr>
      <w:r>
        <w:rPr>
          <w:rFonts w:hAnsi="ＭＳ 明朝" w:hint="eastAsia"/>
        </w:rPr>
        <w:t>⑵</w:t>
      </w:r>
      <w:r w:rsidR="00F511AD" w:rsidRPr="00960573">
        <w:rPr>
          <w:rFonts w:hAnsiTheme="minorEastAsia" w:hint="eastAsia"/>
        </w:rPr>
        <w:t xml:space="preserve">　危険物保安監督者は、消防法令及びこの規程で定める保安業務を適正に行うとともに、危険物取扱者及び</w:t>
      </w:r>
      <w:r w:rsidR="006860BA">
        <w:rPr>
          <w:rFonts w:hAnsiTheme="minorEastAsia" w:hint="eastAsia"/>
        </w:rPr>
        <w:t>その他の</w:t>
      </w:r>
      <w:r w:rsidR="00F511AD" w:rsidRPr="00960573">
        <w:rPr>
          <w:rFonts w:hAnsiTheme="minorEastAsia" w:hint="eastAsia"/>
        </w:rPr>
        <w:t>勤務員に必要な指示を与え、当所の保安管理に努めるものとする。</w:t>
      </w:r>
    </w:p>
    <w:p w14:paraId="0056E394" w14:textId="75E71EDF" w:rsidR="00F511AD" w:rsidRPr="00960573" w:rsidRDefault="00C856E3" w:rsidP="00F511AD">
      <w:pPr>
        <w:spacing w:line="240" w:lineRule="auto"/>
        <w:ind w:leftChars="100" w:left="426" w:hangingChars="100" w:hanging="213"/>
        <w:rPr>
          <w:rFonts w:hAnsiTheme="minorEastAsia"/>
        </w:rPr>
      </w:pPr>
      <w:r>
        <w:rPr>
          <w:rFonts w:hAnsi="ＭＳ 明朝" w:hint="eastAsia"/>
        </w:rPr>
        <w:t>⑶</w:t>
      </w:r>
      <w:r w:rsidR="00F511AD" w:rsidRPr="00960573">
        <w:rPr>
          <w:rFonts w:hAnsiTheme="minorEastAsia" w:hint="eastAsia"/>
        </w:rPr>
        <w:t xml:space="preserve">　危険物取扱者は、危険物保安監督者の指示に従い、消防法令及びこの規程を遵守した危険物の取扱い作業、立ち合い等を行い、当所の保安管理に努めるものとする。</w:t>
      </w:r>
    </w:p>
    <w:p w14:paraId="206562BC" w14:textId="52860702" w:rsidR="00F511AD" w:rsidRPr="00960573" w:rsidRDefault="00C856E3" w:rsidP="00F511AD">
      <w:pPr>
        <w:spacing w:line="240" w:lineRule="auto"/>
        <w:ind w:leftChars="100" w:left="426" w:hangingChars="100" w:hanging="213"/>
        <w:rPr>
          <w:rFonts w:hAnsiTheme="minorEastAsia"/>
        </w:rPr>
      </w:pPr>
      <w:r>
        <w:rPr>
          <w:rFonts w:hAnsi="ＭＳ 明朝" w:hint="eastAsia"/>
        </w:rPr>
        <w:t>⑷</w:t>
      </w:r>
      <w:r w:rsidR="00F511AD" w:rsidRPr="00960573">
        <w:rPr>
          <w:rFonts w:hAnsiTheme="minorEastAsia" w:hint="eastAsia"/>
        </w:rPr>
        <w:t xml:space="preserve">　</w:t>
      </w:r>
      <w:r w:rsidR="00C101E7">
        <w:rPr>
          <w:rFonts w:hAnsiTheme="minorEastAsia" w:hint="eastAsia"/>
        </w:rPr>
        <w:t>その</w:t>
      </w:r>
      <w:r w:rsidR="00CC15D2">
        <w:rPr>
          <w:rFonts w:hAnsiTheme="minorEastAsia" w:hint="eastAsia"/>
        </w:rPr>
        <w:t>他の</w:t>
      </w:r>
      <w:r w:rsidR="00F511AD" w:rsidRPr="00960573">
        <w:rPr>
          <w:rFonts w:hAnsiTheme="minorEastAsia" w:hint="eastAsia"/>
        </w:rPr>
        <w:t>勤務員は、危険物保安監督者及び危険物取扱者の指示に従い、消防法令及びこの規程を遵守し、当所の保安管理に努めるものとする。</w:t>
      </w:r>
    </w:p>
    <w:p w14:paraId="6C898217" w14:textId="77777777" w:rsidR="00F511AD" w:rsidRPr="00960573" w:rsidRDefault="00F511AD" w:rsidP="00F511AD">
      <w:pPr>
        <w:spacing w:line="240" w:lineRule="auto"/>
        <w:rPr>
          <w:rFonts w:hAnsiTheme="minorEastAsia"/>
        </w:rPr>
      </w:pPr>
      <w:r w:rsidRPr="00960573">
        <w:rPr>
          <w:rFonts w:hAnsiTheme="minorEastAsia" w:hint="eastAsia"/>
        </w:rPr>
        <w:t>３　保安管理組織を構成する者の代行</w:t>
      </w:r>
    </w:p>
    <w:p w14:paraId="725092A1" w14:textId="119307E6" w:rsidR="00F511AD" w:rsidRPr="00960573" w:rsidRDefault="00F511AD" w:rsidP="00F511AD">
      <w:pPr>
        <w:spacing w:line="240" w:lineRule="auto"/>
        <w:ind w:leftChars="100" w:left="213" w:firstLineChars="100" w:firstLine="213"/>
        <w:rPr>
          <w:rFonts w:hAnsiTheme="minorEastAsia"/>
        </w:rPr>
      </w:pPr>
      <w:r w:rsidRPr="00960573">
        <w:rPr>
          <w:rFonts w:hAnsiTheme="minorEastAsia" w:hint="eastAsia"/>
        </w:rPr>
        <w:lastRenderedPageBreak/>
        <w:t>所長は、保安管理組織を構成する者の代行者が確保できる勤務体制</w:t>
      </w:r>
      <w:r w:rsidR="006860BA">
        <w:rPr>
          <w:rFonts w:hAnsiTheme="minorEastAsia" w:hint="eastAsia"/>
        </w:rPr>
        <w:t>の維持に</w:t>
      </w:r>
      <w:r w:rsidRPr="00960573">
        <w:rPr>
          <w:rFonts w:hAnsiTheme="minorEastAsia" w:hint="eastAsia"/>
        </w:rPr>
        <w:t>努めるものとする。</w:t>
      </w:r>
    </w:p>
    <w:p w14:paraId="18162872" w14:textId="77777777" w:rsidR="00F511AD" w:rsidRPr="00960573" w:rsidRDefault="00F511AD" w:rsidP="00F511AD">
      <w:pPr>
        <w:spacing w:line="240" w:lineRule="auto"/>
        <w:rPr>
          <w:rFonts w:hAnsiTheme="minorEastAsia"/>
          <w:color w:val="0070C0"/>
          <w:u w:val="single"/>
        </w:rPr>
      </w:pPr>
      <w:r w:rsidRPr="00960573">
        <w:rPr>
          <w:rFonts w:hAnsiTheme="minorEastAsia" w:hint="eastAsia"/>
          <w:color w:val="0070C0"/>
          <w:u w:val="single"/>
        </w:rPr>
        <w:t>４　その他</w:t>
      </w:r>
    </w:p>
    <w:p w14:paraId="251A5DEE" w14:textId="0F8F872A" w:rsidR="00F511AD" w:rsidRPr="00960573" w:rsidRDefault="00C856E3" w:rsidP="00C36F43">
      <w:pPr>
        <w:spacing w:line="240" w:lineRule="auto"/>
        <w:ind w:leftChars="100" w:left="426" w:hangingChars="100" w:hanging="213"/>
        <w:rPr>
          <w:rFonts w:hAnsiTheme="minorEastAsia"/>
          <w:color w:val="0070C0"/>
        </w:rPr>
      </w:pPr>
      <w:r>
        <w:rPr>
          <w:rFonts w:hAnsi="ＭＳ 明朝" w:hint="eastAsia"/>
          <w:color w:val="0070C0"/>
          <w:u w:val="single"/>
        </w:rPr>
        <w:t>⑴</w:t>
      </w:r>
      <w:r w:rsidR="00C101E7">
        <w:rPr>
          <w:rFonts w:hAnsiTheme="minorEastAsia" w:hint="eastAsia"/>
          <w:color w:val="0070C0"/>
          <w:u w:val="single"/>
        </w:rPr>
        <w:t xml:space="preserve">　</w:t>
      </w:r>
      <w:r w:rsidR="00F511AD" w:rsidRPr="00960573">
        <w:rPr>
          <w:rFonts w:hAnsiTheme="minorEastAsia" w:hint="eastAsia"/>
          <w:color w:val="0070C0"/>
          <w:u w:val="single"/>
        </w:rPr>
        <w:t>所長は、</w:t>
      </w:r>
      <w:r w:rsidR="00A7552B" w:rsidRPr="00960573">
        <w:rPr>
          <w:rFonts w:hAnsiTheme="minorEastAsia" w:hint="eastAsia"/>
          <w:color w:val="0070C0"/>
          <w:u w:val="single"/>
        </w:rPr>
        <w:t>保安管理組織の構成員の</w:t>
      </w:r>
      <w:r w:rsidR="006D3C92" w:rsidRPr="00960573">
        <w:rPr>
          <w:rFonts w:hAnsiTheme="minorEastAsia" w:hint="eastAsia"/>
          <w:color w:val="0070C0"/>
          <w:u w:val="single"/>
        </w:rPr>
        <w:t>氏名及び</w:t>
      </w:r>
      <w:r w:rsidR="00F511AD" w:rsidRPr="00960573">
        <w:rPr>
          <w:rFonts w:hAnsiTheme="minorEastAsia" w:hint="eastAsia"/>
          <w:color w:val="0070C0"/>
          <w:u w:val="single"/>
        </w:rPr>
        <w:t>在、不在</w:t>
      </w:r>
      <w:r w:rsidR="006D3C92" w:rsidRPr="00960573">
        <w:rPr>
          <w:rFonts w:hAnsiTheme="minorEastAsia" w:hint="eastAsia"/>
          <w:color w:val="0070C0"/>
          <w:u w:val="single"/>
        </w:rPr>
        <w:t>の別を当所内に</w:t>
      </w:r>
      <w:r w:rsidR="00DA3C55" w:rsidRPr="00960573">
        <w:rPr>
          <w:rFonts w:hAnsiTheme="minorEastAsia" w:hint="eastAsia"/>
          <w:color w:val="0070C0"/>
          <w:u w:val="single"/>
        </w:rPr>
        <w:t>掲示</w:t>
      </w:r>
      <w:r w:rsidR="006D3C92" w:rsidRPr="00960573">
        <w:rPr>
          <w:rFonts w:hAnsiTheme="minorEastAsia" w:hint="eastAsia"/>
          <w:color w:val="0070C0"/>
          <w:u w:val="single"/>
        </w:rPr>
        <w:t>する</w:t>
      </w:r>
      <w:r w:rsidR="00F511AD" w:rsidRPr="00960573">
        <w:rPr>
          <w:rFonts w:hAnsiTheme="minorEastAsia" w:hint="eastAsia"/>
          <w:color w:val="0070C0"/>
          <w:u w:val="single"/>
        </w:rPr>
        <w:t>ものとする。</w:t>
      </w:r>
    </w:p>
    <w:p w14:paraId="7F9235FE" w14:textId="77777777" w:rsidR="00F511AD" w:rsidRPr="00960573" w:rsidRDefault="00F511AD" w:rsidP="00F511AD">
      <w:pPr>
        <w:spacing w:line="240" w:lineRule="auto"/>
        <w:rPr>
          <w:rFonts w:hAnsiTheme="minorEastAsia"/>
        </w:rPr>
      </w:pPr>
    </w:p>
    <w:p w14:paraId="272E5CDE" w14:textId="7FF0CFD6" w:rsidR="00F511AD" w:rsidRPr="00960573" w:rsidRDefault="00F511AD" w:rsidP="00F511AD">
      <w:pPr>
        <w:spacing w:line="240" w:lineRule="auto"/>
        <w:ind w:left="241" w:hanging="241"/>
        <w:rPr>
          <w:rFonts w:hAnsiTheme="minorEastAsia" w:cstheme="minorEastAsia"/>
          <w:b/>
          <w:color w:val="000000"/>
        </w:rPr>
      </w:pPr>
      <w:r w:rsidRPr="00960573">
        <w:rPr>
          <w:rFonts w:hAnsiTheme="minorEastAsia" w:cstheme="minorEastAsia" w:hint="eastAsia"/>
          <w:b/>
          <w:bCs/>
          <w:color w:val="000000"/>
        </w:rPr>
        <w:t xml:space="preserve">第３　</w:t>
      </w:r>
      <w:r w:rsidRPr="00960573">
        <w:rPr>
          <w:rFonts w:hAnsiTheme="minorEastAsia" w:cstheme="minorEastAsia" w:hint="eastAsia"/>
          <w:b/>
          <w:color w:val="000000"/>
        </w:rPr>
        <w:t>危険物保安監督者の代行</w:t>
      </w:r>
      <w:r w:rsidRPr="00960573">
        <w:rPr>
          <w:rFonts w:hAnsiTheme="minorEastAsia" w:cstheme="minorEastAsia" w:hint="eastAsia"/>
          <w:b/>
          <w:bCs/>
        </w:rPr>
        <w:t>【</w:t>
      </w:r>
      <w:r w:rsidR="00C101E7">
        <w:rPr>
          <w:rFonts w:hAnsiTheme="minorEastAsia" w:cstheme="minorEastAsia" w:hint="eastAsia"/>
          <w:b/>
          <w:bCs/>
        </w:rPr>
        <w:t>危規則第60条の２</w:t>
      </w:r>
      <w:r w:rsidRPr="00960573">
        <w:rPr>
          <w:rFonts w:hAnsiTheme="minorEastAsia" w:cstheme="minorEastAsia" w:hint="eastAsia"/>
          <w:b/>
          <w:bCs/>
        </w:rPr>
        <w:t>第１項第２号関係】</w:t>
      </w:r>
    </w:p>
    <w:p w14:paraId="38AD7369" w14:textId="77777777" w:rsidR="00F511AD" w:rsidRPr="00960573" w:rsidRDefault="00F511AD" w:rsidP="00F511AD">
      <w:pPr>
        <w:spacing w:line="240" w:lineRule="auto"/>
        <w:ind w:left="211" w:hanging="211"/>
        <w:rPr>
          <w:rFonts w:hAnsiTheme="minorEastAsia"/>
        </w:rPr>
      </w:pPr>
      <w:r w:rsidRPr="00960573">
        <w:rPr>
          <w:rFonts w:hAnsiTheme="minorEastAsia" w:hint="eastAsia"/>
        </w:rPr>
        <w:t>１　危険物保安監督者の代行者の指定</w:t>
      </w:r>
    </w:p>
    <w:p w14:paraId="713156E9" w14:textId="6BA2B539" w:rsidR="00F511AD" w:rsidRPr="00960573" w:rsidRDefault="00F511AD" w:rsidP="00F511AD">
      <w:pPr>
        <w:spacing w:line="240" w:lineRule="auto"/>
        <w:ind w:leftChars="100" w:left="213" w:firstLineChars="100" w:firstLine="213"/>
        <w:rPr>
          <w:rFonts w:hAnsiTheme="minorEastAsia"/>
        </w:rPr>
      </w:pPr>
      <w:r w:rsidRPr="00960573">
        <w:rPr>
          <w:rFonts w:hAnsiTheme="minorEastAsia" w:hint="eastAsia"/>
        </w:rPr>
        <w:t>所長は、危険物保安監督者が旅行、疾病その他の事故等により不在となる場合に備え、</w:t>
      </w:r>
      <w:r w:rsidR="0035771C">
        <w:rPr>
          <w:rFonts w:hAnsiTheme="minorEastAsia" w:hint="eastAsia"/>
        </w:rPr>
        <w:t>当所の規模、人員、勤務形態に応じて</w:t>
      </w:r>
      <w:r w:rsidRPr="00960573">
        <w:rPr>
          <w:rFonts w:hAnsiTheme="minorEastAsia" w:hint="eastAsia"/>
        </w:rPr>
        <w:t>甲種又は乙種危険物取扱者等で保安監督ができるものの中から職務代行者をあらかじめ指定し、保安監督業務に間隙を生じない体制を確保するものとする。</w:t>
      </w:r>
    </w:p>
    <w:p w14:paraId="0CE02BB3" w14:textId="77777777" w:rsidR="00F511AD" w:rsidRPr="00960573" w:rsidRDefault="00F511AD" w:rsidP="00F511AD">
      <w:pPr>
        <w:spacing w:line="240" w:lineRule="auto"/>
        <w:ind w:left="211" w:hanging="211"/>
        <w:rPr>
          <w:rFonts w:hAnsiTheme="minorEastAsia"/>
          <w:color w:val="0070C0"/>
          <w:u w:val="single"/>
        </w:rPr>
      </w:pPr>
      <w:r w:rsidRPr="00960573">
        <w:rPr>
          <w:rFonts w:hAnsiTheme="minorEastAsia" w:hint="eastAsia"/>
          <w:color w:val="0070C0"/>
          <w:u w:val="single"/>
        </w:rPr>
        <w:t>２　その他</w:t>
      </w:r>
    </w:p>
    <w:p w14:paraId="0EF919AB" w14:textId="77777777" w:rsidR="00F511AD" w:rsidRPr="00960573" w:rsidRDefault="00F511AD" w:rsidP="00F511AD">
      <w:pPr>
        <w:spacing w:line="240" w:lineRule="auto"/>
        <w:ind w:leftChars="100" w:left="426" w:hangingChars="100" w:hanging="213"/>
        <w:rPr>
          <w:rFonts w:hAnsiTheme="minorEastAsia"/>
          <w:color w:val="0070C0"/>
          <w:u w:val="single"/>
        </w:rPr>
      </w:pPr>
      <w:r w:rsidRPr="00960573">
        <w:rPr>
          <w:rFonts w:hAnsiTheme="minorEastAsia" w:hint="eastAsia"/>
          <w:color w:val="0070C0"/>
          <w:u w:val="single"/>
        </w:rPr>
        <w:t>⑴　職務代行者の指定にあたっては、その職務及び責任の範囲を明確にしておくものとする。</w:t>
      </w:r>
    </w:p>
    <w:p w14:paraId="055A6BF9" w14:textId="6B76184C" w:rsidR="00F511AD" w:rsidRPr="00960573" w:rsidRDefault="00F511AD" w:rsidP="00F511AD">
      <w:pPr>
        <w:spacing w:line="240" w:lineRule="auto"/>
        <w:ind w:leftChars="100" w:left="426" w:hangingChars="100" w:hanging="213"/>
        <w:rPr>
          <w:rFonts w:hAnsiTheme="minorEastAsia"/>
          <w:color w:val="0070C0"/>
          <w:u w:val="single"/>
        </w:rPr>
      </w:pPr>
      <w:r w:rsidRPr="00960573">
        <w:rPr>
          <w:rFonts w:hAnsiTheme="minorEastAsia" w:hint="eastAsia"/>
          <w:color w:val="0070C0"/>
          <w:u w:val="single"/>
        </w:rPr>
        <w:t>⑵　職務代行者に職務を引き継ぐときは、引継簿等を活用して必要事項が確実に伝達されるよう努めるものとする。</w:t>
      </w:r>
    </w:p>
    <w:p w14:paraId="78ECE16E" w14:textId="090E0D9B" w:rsidR="00F511AD" w:rsidRPr="00960573" w:rsidRDefault="00F511AD" w:rsidP="00F511AD">
      <w:pPr>
        <w:spacing w:line="240" w:lineRule="auto"/>
        <w:ind w:leftChars="100" w:left="426" w:hangingChars="100" w:hanging="213"/>
        <w:rPr>
          <w:rFonts w:hAnsiTheme="minorEastAsia"/>
          <w:color w:val="0070C0"/>
          <w:u w:val="single"/>
        </w:rPr>
      </w:pPr>
      <w:r w:rsidRPr="00960573">
        <w:rPr>
          <w:rFonts w:hAnsiTheme="minorEastAsia" w:hint="eastAsia"/>
          <w:color w:val="0070C0"/>
          <w:u w:val="single"/>
        </w:rPr>
        <w:t>⑶　職務代行者は、</w:t>
      </w:r>
      <w:r w:rsidR="00C101E7">
        <w:rPr>
          <w:rFonts w:hAnsiTheme="minorEastAsia" w:hint="eastAsia"/>
          <w:color w:val="0070C0"/>
          <w:u w:val="single"/>
        </w:rPr>
        <w:t>危険物</w:t>
      </w:r>
      <w:r w:rsidRPr="00960573">
        <w:rPr>
          <w:rFonts w:hAnsiTheme="minorEastAsia" w:hint="eastAsia"/>
          <w:color w:val="0070C0"/>
          <w:u w:val="single"/>
        </w:rPr>
        <w:t>保安監督者の職務を誠実に</w:t>
      </w:r>
      <w:r w:rsidR="002A120C">
        <w:rPr>
          <w:rFonts w:hAnsiTheme="minorEastAsia" w:hint="eastAsia"/>
          <w:color w:val="0070C0"/>
          <w:u w:val="single"/>
        </w:rPr>
        <w:t>代行</w:t>
      </w:r>
      <w:r w:rsidRPr="00960573">
        <w:rPr>
          <w:rFonts w:hAnsiTheme="minorEastAsia" w:hint="eastAsia"/>
          <w:color w:val="0070C0"/>
          <w:u w:val="single"/>
        </w:rPr>
        <w:t>するものとする。</w:t>
      </w:r>
    </w:p>
    <w:p w14:paraId="32913F15" w14:textId="7B2CB026" w:rsidR="00F511AD" w:rsidRPr="00960573" w:rsidRDefault="00F511AD" w:rsidP="00F511AD">
      <w:pPr>
        <w:spacing w:line="240" w:lineRule="auto"/>
        <w:ind w:leftChars="100" w:left="426" w:hangingChars="100" w:hanging="213"/>
        <w:rPr>
          <w:rFonts w:hAnsiTheme="minorEastAsia"/>
          <w:color w:val="0070C0"/>
          <w:u w:val="single"/>
        </w:rPr>
      </w:pPr>
      <w:r w:rsidRPr="00960573">
        <w:rPr>
          <w:rFonts w:hAnsiTheme="minorEastAsia" w:hint="eastAsia"/>
          <w:color w:val="0070C0"/>
          <w:u w:val="single"/>
        </w:rPr>
        <w:t xml:space="preserve">⑷　</w:t>
      </w:r>
      <w:r w:rsidR="002A120C">
        <w:rPr>
          <w:rFonts w:hAnsiTheme="minorEastAsia" w:hint="eastAsia"/>
          <w:color w:val="0070C0"/>
          <w:u w:val="single"/>
        </w:rPr>
        <w:t>の</w:t>
      </w:r>
      <w:r w:rsidRPr="00960573">
        <w:rPr>
          <w:rFonts w:hAnsiTheme="minorEastAsia" w:hint="eastAsia"/>
          <w:color w:val="0070C0"/>
          <w:u w:val="single"/>
        </w:rPr>
        <w:t>職務代行者が不在となり、保安確保が困難な場合は、操業を</w:t>
      </w:r>
      <w:r w:rsidRPr="00960573">
        <w:rPr>
          <w:rFonts w:hAnsiTheme="minorEastAsia" w:cs="DFHSMincho-W3-WIN-RKSJ-H+2" w:hint="eastAsia"/>
          <w:color w:val="0070C0"/>
          <w:u w:val="single"/>
        </w:rPr>
        <w:t>休</w:t>
      </w:r>
      <w:r w:rsidRPr="00960573">
        <w:rPr>
          <w:rFonts w:hAnsiTheme="minorEastAsia" w:hint="eastAsia"/>
          <w:color w:val="0070C0"/>
          <w:u w:val="single"/>
        </w:rPr>
        <w:t>止する等の必要な</w:t>
      </w:r>
      <w:r w:rsidRPr="00960573">
        <w:rPr>
          <w:rFonts w:hAnsiTheme="minorEastAsia" w:cs="DFHSMincho-W3-WIN-RKSJ-H+2" w:hint="eastAsia"/>
          <w:color w:val="0070C0"/>
          <w:u w:val="single"/>
        </w:rPr>
        <w:t>措置</w:t>
      </w:r>
      <w:r w:rsidRPr="00960573">
        <w:rPr>
          <w:rFonts w:hAnsiTheme="minorEastAsia" w:hint="eastAsia"/>
          <w:color w:val="0070C0"/>
          <w:u w:val="single"/>
        </w:rPr>
        <w:t>を</w:t>
      </w:r>
      <w:r w:rsidRPr="00960573">
        <w:rPr>
          <w:rFonts w:hAnsiTheme="minorEastAsia" w:cs="DFHSMincho-W3-WIN-RKSJ-H+2" w:hint="eastAsia"/>
          <w:color w:val="0070C0"/>
          <w:u w:val="single"/>
        </w:rPr>
        <w:t>講</w:t>
      </w:r>
      <w:r w:rsidRPr="00960573">
        <w:rPr>
          <w:rFonts w:hAnsiTheme="minorEastAsia" w:hint="eastAsia"/>
          <w:color w:val="0070C0"/>
          <w:u w:val="single"/>
        </w:rPr>
        <w:t>じるものとする。</w:t>
      </w:r>
    </w:p>
    <w:p w14:paraId="092DE7DE" w14:textId="77777777" w:rsidR="00F511AD" w:rsidRPr="00960573" w:rsidRDefault="00F511AD" w:rsidP="00F511AD">
      <w:pPr>
        <w:spacing w:line="240" w:lineRule="auto"/>
        <w:ind w:left="241" w:hanging="241"/>
        <w:rPr>
          <w:rFonts w:hAnsiTheme="minorEastAsia" w:cstheme="minorEastAsia"/>
          <w:color w:val="000000"/>
        </w:rPr>
      </w:pPr>
    </w:p>
    <w:p w14:paraId="4124DDF4" w14:textId="10435ECB" w:rsidR="00F511AD" w:rsidRPr="00960573" w:rsidRDefault="00F511AD" w:rsidP="00F511AD">
      <w:pPr>
        <w:spacing w:line="240" w:lineRule="auto"/>
        <w:ind w:left="241" w:hanging="241"/>
        <w:rPr>
          <w:rFonts w:hAnsiTheme="minorEastAsia" w:cstheme="minorEastAsia"/>
          <w:b/>
          <w:bCs/>
        </w:rPr>
      </w:pPr>
      <w:r w:rsidRPr="00960573">
        <w:rPr>
          <w:rFonts w:hAnsiTheme="minorEastAsia" w:cstheme="minorEastAsia" w:hint="eastAsia"/>
          <w:b/>
          <w:color w:val="000000"/>
        </w:rPr>
        <w:t>第４　自衛の消防組織</w:t>
      </w:r>
      <w:r w:rsidR="009364F3" w:rsidRPr="00960573">
        <w:rPr>
          <w:rFonts w:hAnsiTheme="minorEastAsia" w:cstheme="minorEastAsia" w:hint="eastAsia"/>
          <w:b/>
          <w:bCs/>
        </w:rPr>
        <w:t>【</w:t>
      </w:r>
      <w:r w:rsidR="00C101E7">
        <w:rPr>
          <w:rFonts w:hAnsiTheme="minorEastAsia" w:cstheme="minorEastAsia" w:hint="eastAsia"/>
          <w:b/>
          <w:bCs/>
        </w:rPr>
        <w:t>危規則第60条の２第１項</w:t>
      </w:r>
      <w:r w:rsidR="009364F3" w:rsidRPr="00960573">
        <w:rPr>
          <w:rFonts w:hAnsiTheme="minorEastAsia" w:cstheme="minorEastAsia" w:hint="eastAsia"/>
          <w:b/>
          <w:bCs/>
        </w:rPr>
        <w:t>第３号</w:t>
      </w:r>
      <w:r w:rsidRPr="00960573">
        <w:rPr>
          <w:rFonts w:hAnsiTheme="minorEastAsia" w:cstheme="minorEastAsia" w:hint="eastAsia"/>
          <w:b/>
          <w:bCs/>
        </w:rPr>
        <w:t>関係】</w:t>
      </w:r>
    </w:p>
    <w:p w14:paraId="3E63BD39" w14:textId="77777777" w:rsidR="00F511AD" w:rsidRPr="00960573" w:rsidRDefault="00F511AD" w:rsidP="00F511AD">
      <w:pPr>
        <w:spacing w:line="240" w:lineRule="auto"/>
        <w:ind w:left="211" w:hanging="211"/>
        <w:rPr>
          <w:rFonts w:hAnsiTheme="minorEastAsia"/>
        </w:rPr>
      </w:pPr>
      <w:r w:rsidRPr="00960573">
        <w:rPr>
          <w:rFonts w:hAnsiTheme="minorEastAsia" w:hint="eastAsia"/>
        </w:rPr>
        <w:t xml:space="preserve">１　</w:t>
      </w:r>
      <w:r w:rsidRPr="00960573">
        <w:rPr>
          <w:rFonts w:hAnsiTheme="minorEastAsia" w:cs="DFHSMincho-W3-WIN-RKSJ-H+2" w:hint="eastAsia"/>
        </w:rPr>
        <w:t>自衛の</w:t>
      </w:r>
      <w:r w:rsidRPr="00960573">
        <w:rPr>
          <w:rFonts w:hAnsiTheme="minorEastAsia" w:hint="eastAsia"/>
        </w:rPr>
        <w:t>消防</w:t>
      </w:r>
      <w:r w:rsidRPr="00960573">
        <w:rPr>
          <w:rFonts w:hAnsiTheme="minorEastAsia" w:cs="DFHSMincho-W3-WIN-RKSJ-H+2" w:hint="eastAsia"/>
        </w:rPr>
        <w:t>組織の編成等</w:t>
      </w:r>
    </w:p>
    <w:p w14:paraId="135EF68C" w14:textId="104111FB" w:rsidR="00F511AD" w:rsidRPr="00960573" w:rsidRDefault="00F511AD" w:rsidP="00F511AD">
      <w:pPr>
        <w:spacing w:line="240" w:lineRule="auto"/>
        <w:ind w:leftChars="100" w:left="423" w:hanging="210"/>
        <w:rPr>
          <w:rFonts w:hAnsiTheme="minorEastAsia"/>
        </w:rPr>
      </w:pPr>
      <w:r w:rsidRPr="00960573">
        <w:rPr>
          <w:rFonts w:hAnsiTheme="minorEastAsia" w:hint="eastAsia"/>
        </w:rPr>
        <w:t>⑴　所長は、災害等に対応する</w:t>
      </w:r>
      <w:r w:rsidRPr="00960573">
        <w:rPr>
          <w:rFonts w:hAnsiTheme="minorEastAsia" w:cs="DFHSMincho-W3-WIN-RKSJ-H+2" w:hint="eastAsia"/>
        </w:rPr>
        <w:t>自衛の</w:t>
      </w:r>
      <w:r w:rsidRPr="00960573">
        <w:rPr>
          <w:rFonts w:hAnsiTheme="minorEastAsia" w:hint="eastAsia"/>
        </w:rPr>
        <w:t>消防組織（以下「自衛消防</w:t>
      </w:r>
      <w:r w:rsidR="00AE4484">
        <w:rPr>
          <w:rFonts w:hAnsiTheme="minorEastAsia" w:hint="eastAsia"/>
        </w:rPr>
        <w:t>隊</w:t>
      </w:r>
      <w:r w:rsidRPr="00960573">
        <w:rPr>
          <w:rFonts w:hAnsiTheme="minorEastAsia" w:hint="eastAsia"/>
        </w:rPr>
        <w:t>」という。）</w:t>
      </w:r>
      <w:r w:rsidR="002D53C8" w:rsidRPr="00960573">
        <w:rPr>
          <w:rFonts w:hAnsiTheme="minorEastAsia" w:cs="DFHSMincho-W3-WIN-RKSJ-H+2" w:hint="eastAsia"/>
        </w:rPr>
        <w:t>を</w:t>
      </w:r>
      <w:r w:rsidRPr="00960573">
        <w:rPr>
          <w:rFonts w:hAnsiTheme="minorEastAsia" w:hint="eastAsia"/>
        </w:rPr>
        <w:t>次のとおり定め、</w:t>
      </w:r>
      <w:r w:rsidR="00C101E7">
        <w:rPr>
          <w:rFonts w:hAnsiTheme="minorEastAsia" w:hint="eastAsia"/>
        </w:rPr>
        <w:t>自衛消防</w:t>
      </w:r>
      <w:r w:rsidRPr="00960573">
        <w:rPr>
          <w:rFonts w:hAnsiTheme="minorEastAsia" w:hint="eastAsia"/>
        </w:rPr>
        <w:t>隊長</w:t>
      </w:r>
      <w:r w:rsidR="00C101E7">
        <w:rPr>
          <w:rFonts w:hAnsiTheme="minorEastAsia" w:hint="eastAsia"/>
        </w:rPr>
        <w:t>（以下「隊長」という。）</w:t>
      </w:r>
      <w:r w:rsidRPr="00960573">
        <w:rPr>
          <w:rFonts w:hAnsiTheme="minorEastAsia" w:hint="eastAsia"/>
        </w:rPr>
        <w:t>及び</w:t>
      </w:r>
      <w:r w:rsidR="00C36F43">
        <w:rPr>
          <w:rFonts w:hAnsiTheme="minorEastAsia" w:hint="eastAsia"/>
        </w:rPr>
        <w:t>各班</w:t>
      </w:r>
      <w:r w:rsidR="00C101E7">
        <w:rPr>
          <w:rFonts w:hAnsiTheme="minorEastAsia" w:hint="eastAsia"/>
        </w:rPr>
        <w:t>の</w:t>
      </w:r>
      <w:r w:rsidRPr="00960573">
        <w:rPr>
          <w:rFonts w:hAnsiTheme="minorEastAsia" w:hint="eastAsia"/>
        </w:rPr>
        <w:t>隊員を指定するものとする。</w:t>
      </w:r>
    </w:p>
    <w:p w14:paraId="3D250D3C" w14:textId="77777777" w:rsidR="00F511AD" w:rsidRPr="00960573" w:rsidRDefault="00575252" w:rsidP="00F511AD">
      <w:pPr>
        <w:spacing w:line="240" w:lineRule="auto"/>
        <w:rPr>
          <w:rFonts w:hAnsiTheme="minorEastAsia"/>
        </w:rPr>
      </w:pPr>
      <w:r w:rsidRPr="00960573">
        <w:rPr>
          <w:rFonts w:hAnsiTheme="minorEastAsia"/>
          <w:noProof/>
        </w:rPr>
        <mc:AlternateContent>
          <mc:Choice Requires="wpg">
            <w:drawing>
              <wp:anchor distT="0" distB="0" distL="114300" distR="114300" simplePos="0" relativeHeight="251695104" behindDoc="0" locked="0" layoutInCell="1" allowOverlap="1" wp14:anchorId="6DE6A720" wp14:editId="44A66E5A">
                <wp:simplePos x="0" y="0"/>
                <wp:positionH relativeFrom="column">
                  <wp:posOffset>1175385</wp:posOffset>
                </wp:positionH>
                <wp:positionV relativeFrom="paragraph">
                  <wp:posOffset>231775</wp:posOffset>
                </wp:positionV>
                <wp:extent cx="3118485" cy="1304925"/>
                <wp:effectExtent l="0" t="0" r="24765" b="28575"/>
                <wp:wrapNone/>
                <wp:docPr id="10" name="グループ化 10"/>
                <wp:cNvGraphicFramePr/>
                <a:graphic xmlns:a="http://schemas.openxmlformats.org/drawingml/2006/main">
                  <a:graphicData uri="http://schemas.microsoft.com/office/word/2010/wordprocessingGroup">
                    <wpg:wgp>
                      <wpg:cNvGrpSpPr/>
                      <wpg:grpSpPr>
                        <a:xfrm>
                          <a:off x="0" y="0"/>
                          <a:ext cx="3118485" cy="1304925"/>
                          <a:chOff x="0" y="0"/>
                          <a:chExt cx="3118485" cy="1304925"/>
                        </a:xfrm>
                      </wpg:grpSpPr>
                      <wps:wsp>
                        <wps:cNvPr id="13" name="直線コネクタ 13"/>
                        <wps:cNvCnPr/>
                        <wps:spPr>
                          <a:xfrm>
                            <a:off x="1485900" y="200025"/>
                            <a:ext cx="0" cy="90000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1485900" y="200025"/>
                            <a:ext cx="2880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a:off x="1485900" y="1104900"/>
                            <a:ext cx="287655" cy="0"/>
                          </a:xfrm>
                          <a:prstGeom prst="line">
                            <a:avLst/>
                          </a:prstGeom>
                          <a:ln w="9525"/>
                        </wps:spPr>
                        <wps:style>
                          <a:lnRef idx="1">
                            <a:schemeClr val="dk1"/>
                          </a:lnRef>
                          <a:fillRef idx="0">
                            <a:schemeClr val="dk1"/>
                          </a:fillRef>
                          <a:effectRef idx="0">
                            <a:schemeClr val="dk1"/>
                          </a:effectRef>
                          <a:fontRef idx="minor">
                            <a:schemeClr val="tx1"/>
                          </a:fontRef>
                        </wps:style>
                        <wps:bodyPr/>
                      </wps:wsp>
                      <wpg:grpSp>
                        <wpg:cNvPr id="9" name="グループ化 9"/>
                        <wpg:cNvGrpSpPr/>
                        <wpg:grpSpPr>
                          <a:xfrm>
                            <a:off x="0" y="0"/>
                            <a:ext cx="3118485" cy="1304925"/>
                            <a:chOff x="0" y="0"/>
                            <a:chExt cx="3118485" cy="1304925"/>
                          </a:xfrm>
                        </wpg:grpSpPr>
                        <wps:wsp>
                          <wps:cNvPr id="14" name="直線コネクタ 14"/>
                          <wps:cNvCnPr/>
                          <wps:spPr>
                            <a:xfrm>
                              <a:off x="981075" y="657225"/>
                              <a:ext cx="68400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1" name="テキスト ボックス 1"/>
                          <wps:cNvSpPr txBox="1"/>
                          <wps:spPr>
                            <a:xfrm>
                              <a:off x="0" y="457200"/>
                              <a:ext cx="1104900" cy="381000"/>
                            </a:xfrm>
                            <a:prstGeom prst="rect">
                              <a:avLst/>
                            </a:prstGeom>
                            <a:solidFill>
                              <a:schemeClr val="lt1"/>
                            </a:solidFill>
                            <a:ln w="6350">
                              <a:solidFill>
                                <a:prstClr val="black"/>
                              </a:solidFill>
                            </a:ln>
                          </wps:spPr>
                          <wps:txbx>
                            <w:txbxContent>
                              <w:p w14:paraId="67C8A664" w14:textId="77777777" w:rsidR="00AB3B99" w:rsidRDefault="00AB3B99" w:rsidP="002D53C8">
                                <w:pPr>
                                  <w:jc w:val="center"/>
                                </w:pPr>
                                <w:r>
                                  <w:rPr>
                                    <w:rFonts w:hint="eastAsia"/>
                                  </w:rPr>
                                  <w:t>自衛消防隊長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グループ化 6"/>
                          <wpg:cNvGrpSpPr/>
                          <wpg:grpSpPr>
                            <a:xfrm>
                              <a:off x="1628775" y="0"/>
                              <a:ext cx="1489710" cy="1304925"/>
                              <a:chOff x="0" y="0"/>
                              <a:chExt cx="1489710" cy="1304925"/>
                            </a:xfrm>
                          </wpg:grpSpPr>
                          <wps:wsp>
                            <wps:cNvPr id="2" name="テキスト ボックス 2"/>
                            <wps:cNvSpPr txBox="1"/>
                            <wps:spPr>
                              <a:xfrm>
                                <a:off x="0" y="0"/>
                                <a:ext cx="1489710" cy="381000"/>
                              </a:xfrm>
                              <a:prstGeom prst="rect">
                                <a:avLst/>
                              </a:prstGeom>
                              <a:solidFill>
                                <a:schemeClr val="lt1"/>
                              </a:solidFill>
                              <a:ln w="6350">
                                <a:solidFill>
                                  <a:prstClr val="black"/>
                                </a:solidFill>
                              </a:ln>
                            </wps:spPr>
                            <wps:txbx>
                              <w:txbxContent>
                                <w:p w14:paraId="14DA746F" w14:textId="77777777" w:rsidR="00AB3B99" w:rsidRDefault="00AB3B99" w:rsidP="002D53C8">
                                  <w:pPr>
                                    <w:jc w:val="center"/>
                                  </w:pPr>
                                  <w:r>
                                    <w:rPr>
                                      <w:rFonts w:hint="eastAsia"/>
                                    </w:rPr>
                                    <w:t>消火</w:t>
                                  </w:r>
                                  <w:r>
                                    <w:t>・応急措置班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466725"/>
                                <a:ext cx="1489710" cy="381000"/>
                              </a:xfrm>
                              <a:prstGeom prst="rect">
                                <a:avLst/>
                              </a:prstGeom>
                              <a:solidFill>
                                <a:schemeClr val="lt1"/>
                              </a:solidFill>
                              <a:ln w="6350">
                                <a:solidFill>
                                  <a:prstClr val="black"/>
                                </a:solidFill>
                              </a:ln>
                            </wps:spPr>
                            <wps:txbx>
                              <w:txbxContent>
                                <w:p w14:paraId="05328146" w14:textId="77777777" w:rsidR="00AB3B99" w:rsidRDefault="00AB3B99" w:rsidP="002D53C8">
                                  <w:pPr>
                                    <w:jc w:val="center"/>
                                  </w:pPr>
                                  <w:r>
                                    <w:rPr>
                                      <w:rFonts w:hint="eastAsia"/>
                                    </w:rPr>
                                    <w:t>通報</w:t>
                                  </w:r>
                                  <w:r>
                                    <w:t>・</w:t>
                                  </w:r>
                                  <w:r>
                                    <w:rPr>
                                      <w:rFonts w:hint="eastAsia"/>
                                    </w:rPr>
                                    <w:t>連絡班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0" y="923925"/>
                                <a:ext cx="1489710" cy="381000"/>
                              </a:xfrm>
                              <a:prstGeom prst="rect">
                                <a:avLst/>
                              </a:prstGeom>
                              <a:solidFill>
                                <a:schemeClr val="lt1"/>
                              </a:solidFill>
                              <a:ln w="6350">
                                <a:solidFill>
                                  <a:prstClr val="black"/>
                                </a:solidFill>
                              </a:ln>
                            </wps:spPr>
                            <wps:txbx>
                              <w:txbxContent>
                                <w:p w14:paraId="01A02372" w14:textId="77777777" w:rsidR="00AB3B99" w:rsidRDefault="00AB3B99" w:rsidP="002D53C8">
                                  <w:pPr>
                                    <w:jc w:val="center"/>
                                  </w:pPr>
                                  <w:r>
                                    <w:rPr>
                                      <w:rFonts w:hint="eastAsia"/>
                                    </w:rPr>
                                    <w:t>避難・</w:t>
                                  </w:r>
                                  <w:r>
                                    <w:t>誘導班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6DE6A720" id="グループ化 10" o:spid="_x0000_s1026" style="position:absolute;left:0;text-align:left;margin-left:92.55pt;margin-top:18.25pt;width:245.55pt;height:102.75pt;z-index:251695104" coordsize="31184,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3DlgQAAGoaAAAOAAAAZHJzL2Uyb0RvYy54bWzsWd1qIzcUvi/0HcTcN/b4Z/xDnCXNNqEQ&#10;dsNmy17LY409rEZSJTl29tKG0ov2dgtt32BZWujCslDowwxlX6NHGmniOE5SZ8EF17mYaKSjI+nT&#10;+fnOeP/RNKPogkiVctYLwr1qgAiL+SBlw17wzfPjL9oBUhqzAaackV5wSVTw6ODzz/YnoktqfMTp&#10;gEgESpjqTkQvGGktupWKikckw2qPC8JgMOEywxpe5bAykHgC2jNaqVWrUWXC5UBIHhOloPdxMRgc&#10;WP1JQmL9NEkU0Yj2Atibtk9pn33zrBzs4+5QYjFKY7cN/IBdZDhlsGip6jHWGI1lekNVlsaSK57o&#10;vZhnFZ4kaUzsGeA0YXXpNCeSj4U9y7A7GYoSJoB2CacHq42fXJxJlA7g7gAehjO4o3z2ez5/k8//&#10;zOc//f3DawQjANNEDLsgfSLFuTiTrmNYvJmTTxOZmf9wJjS1AF+WAJOpRjF01sOw3Wg3AxTDWFiv&#10;Njq1ZnEF8Qju6ca8ePTVPTMrfuGK2V+5nYkAc1JXiKlPQ+x8hAWxF6EMBh6xukfs4y/vPr7/OZ/9&#10;kc9/zGe/5bO/UFgvQLMTjphDTHUVgLcCrhBg6VThCgAYsOuqx8UjByMGMxCBP6O5PDjuCqn0CeEZ&#10;Mo1eQFNm9oq7+OJU6ULUi5huytAENDWLJQA3vynb0peUFFLPSAKGAbcWWm3WJckRlegCgzMNXoZu&#10;G5SBpJmSpJSWk6p3T3KyZhqxbvpvJ5bSdkXOdDkxSxmXq1bVU7/VpJAH9BbOapp9Pri0V2QHwHKM&#10;vW/ChMAXCqdbZULWN8w+wOY+3YRq7baxHWtHOxMydrMdJhTdZULRg6NQGEJ4LmIN+KgLw7V2K2q6&#10;+L2zoc3YkEtrZQZ22afjr305XXeKK99laxc5fbZueMBWhdrGWn7SaYfVFrgBZOSo2aotJ+uo3dhF&#10;WsNQtixZewPK59/ls7f57EM+/x7l81/z+dyyvg/IEg1nd4YmIz39klsKZQmzZ1qetC6x5QbY0nLE&#10;9WHYpu062N199E9CzXMX/VOcpoNjoGom+y2ROqo9U7omVTDGqN50pG5Rg2GWJSnsUxy/dLRwQQNY&#10;AmWedFn+ayDS0/7UoVLQLyR5UZ8pER+noPcUK32GJRRkQFugyNRP4ZFQDvSVu1aARly+WtVv5IH1&#10;w2iAJlDg9QL17RhLEiD6NYN6oBM2GqBW2xeLfIDk4kh/cYSNsyMOtDeEclbEtgmTpaa+mUievYBa&#10;9NCsCkOYxbB2L9C+eaSLshNq2ZgcHlohqAEF1qfsXMSeZhs8n09fYCkcndeQe59wX4HcYPWFrLlL&#10;xg/HmieppfwG4AJVh7vjtLckk5JDLCcTxx/WSiZhBDTBhUdLEq74A5Q5nZapNNcuAG+bWdZB/0EB&#10;WLs/INQW8sr6AeEu9LYuFhRfITxeu5CwqZCwgTK3/FBye+Zc/FyyvqM0oqi1zMKuRYzt9JYyuuy8&#10;ZYu8pSxUbveWxXJlfW/p1Orlh1df2f8PvKUMMTtv2Yy3XFEyS0JL7mn74QcN6L32i8niu51x9RPR&#10;wT8AAAD//wMAUEsDBBQABgAIAAAAIQBN1BYL4AAAAAoBAAAPAAAAZHJzL2Rvd25yZXYueG1sTI9B&#10;S8NAEIXvgv9hGcGb3SQ1scRsSinqqQi2gnjbZqdJaHY2ZLdJ+u8dT3p8zMd73xTr2XZixMG3jhTE&#10;iwgEUuVMS7WCz8PrwwqED5qM7hyhgit6WJe3N4XOjZvoA8d9qAWXkM+1giaEPpfSVw1a7ReuR+Lb&#10;yQ1WB45DLc2gJy63nUyiKJNWt8QLje5x22B13l+sgrdJT5tl/DLuzqft9fuQvn/tYlTq/m7ePIMI&#10;OIc/GH71WR1Kdjq6CxkvOs6rNGZUwTJLQTCQPWUJiKOC5DGJQJaF/P9C+QMAAP//AwBQSwECLQAU&#10;AAYACAAAACEAtoM4kv4AAADhAQAAEwAAAAAAAAAAAAAAAAAAAAAAW0NvbnRlbnRfVHlwZXNdLnht&#10;bFBLAQItABQABgAIAAAAIQA4/SH/1gAAAJQBAAALAAAAAAAAAAAAAAAAAC8BAABfcmVscy8ucmVs&#10;c1BLAQItABQABgAIAAAAIQCcRv3DlgQAAGoaAAAOAAAAAAAAAAAAAAAAAC4CAABkcnMvZTJvRG9j&#10;LnhtbFBLAQItABQABgAIAAAAIQBN1BYL4AAAAAoBAAAPAAAAAAAAAAAAAAAAAPAGAABkcnMvZG93&#10;bnJldi54bWxQSwUGAAAAAAQABADzAAAA/QcAAAAA&#10;">
                <v:line id="直線コネクタ 13" o:spid="_x0000_s1027" style="position:absolute;visibility:visible;mso-wrap-style:square" from="14859,2000" to="14859,1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wAAAANsAAAAPAAAAZHJzL2Rvd25yZXYueG1sRE/NisIw&#10;EL4v7DuEWfC2JrvCWqpRirDgwUP9eYCxGZtiMylN1ta3N4Kwt/n4fme5Hl0rbtSHxrOGr6kCQVx5&#10;03Ct4XT8/cxAhIhssPVMGu4UYL16f1tibvzAe7odYi1SCIccNdgYu1zKUFlyGKa+I07cxfcOY4J9&#10;LU2PQwp3rfxW6kc6bDg1WOxoY6m6Hv6chrI8Z3Nj3anI1GZXRBrU/lJqPfkYiwWISGP8F7/cW5Pm&#10;z+D5SzpArh4AAAD//wMAUEsBAi0AFAAGAAgAAAAhANvh9svuAAAAhQEAABMAAAAAAAAAAAAAAAAA&#10;AAAAAFtDb250ZW50X1R5cGVzXS54bWxQSwECLQAUAAYACAAAACEAWvQsW78AAAAVAQAACwAAAAAA&#10;AAAAAAAAAAAfAQAAX3JlbHMvLnJlbHNQSwECLQAUAAYACAAAACEA8vvkp8AAAADbAAAADwAAAAAA&#10;AAAAAAAAAAAHAgAAZHJzL2Rvd25yZXYueG1sUEsFBgAAAAADAAMAtwAAAPQCAAAAAA==&#10;" strokecolor="black [3200]">
                  <v:stroke joinstyle="miter"/>
                </v:line>
                <v:line id="直線コネクタ 15" o:spid="_x0000_s1028" style="position:absolute;visibility:visible;mso-wrap-style:square" from="14859,2000" to="17739,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tlIwAAAANsAAAAPAAAAZHJzL2Rvd25yZXYueG1sRE/NisIw&#10;EL4v7DuEWfC2JrvgWqpRirDgwUP9eYCxGZtiMylN1ta3N4Kwt/n4fme5Hl0rbtSHxrOGr6kCQVx5&#10;03Ct4XT8/cxAhIhssPVMGu4UYL16f1tibvzAe7odYi1SCIccNdgYu1zKUFlyGKa+I07cxfcOY4J9&#10;LU2PQwp3rfxW6kc6bDg1WOxoY6m6Hv6chrI8Z3Nj3anI1GZXRBrU/lJqPfkYiwWISGP8F7/cW5Pm&#10;z+D5SzpArh4AAAD//wMAUEsBAi0AFAAGAAgAAAAhANvh9svuAAAAhQEAABMAAAAAAAAAAAAAAAAA&#10;AAAAAFtDb250ZW50X1R5cGVzXS54bWxQSwECLQAUAAYACAAAACEAWvQsW78AAAAVAQAACwAAAAAA&#10;AAAAAAAAAAAfAQAAX3JlbHMvLnJlbHNQSwECLQAUAAYACAAAACEAEl7ZSMAAAADbAAAADwAAAAAA&#10;AAAAAAAAAAAHAgAAZHJzL2Rvd25yZXYueG1sUEsFBgAAAAADAAMAtwAAAPQCAAAAAA==&#10;" strokecolor="black [3200]">
                  <v:stroke joinstyle="miter"/>
                </v:line>
                <v:line id="直線コネクタ 16" o:spid="_x0000_s1029" style="position:absolute;visibility:visible;mso-wrap-style:square" from="14859,11049" to="17735,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Ec/vwAAANsAAAAPAAAAZHJzL2Rvd25yZXYueG1sRE/NisIw&#10;EL4LvkOYhb1psh60dI1SBGEPHurPA4zN2JRtJqXJ2vr2ZkHwNh/f76y3o2vFnfrQeNbwNVcgiCtv&#10;Gq41XM77WQYiRGSDrWfS8KAA2810ssbc+IGPdD/FWqQQDjlqsDF2uZShsuQwzH1HnLib7x3GBPta&#10;mh6HFO5auVBqKR02nBosdrSzVP2e/pyGsrxmK2PdpcjU7lBEGtTxVmr9+TEW3yAijfEtfrl/TJq/&#10;hP9f0gFy8wQAAP//AwBQSwECLQAUAAYACAAAACEA2+H2y+4AAACFAQAAEwAAAAAAAAAAAAAAAAAA&#10;AAAAW0NvbnRlbnRfVHlwZXNdLnhtbFBLAQItABQABgAIAAAAIQBa9CxbvwAAABUBAAALAAAAAAAA&#10;AAAAAAAAAB8BAABfcmVscy8ucmVsc1BLAQItABQABgAIAAAAIQDijEc/vwAAANsAAAAPAAAAAAAA&#10;AAAAAAAAAAcCAABkcnMvZG93bnJldi54bWxQSwUGAAAAAAMAAwC3AAAA8wIAAAAA&#10;" strokecolor="black [3200]">
                  <v:stroke joinstyle="miter"/>
                </v:line>
                <v:group id="グループ化 9" o:spid="_x0000_s1030" style="position:absolute;width:31184;height:13049" coordsize="31184,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直線コネクタ 14" o:spid="_x0000_s1031" style="position:absolute;visibility:visible;mso-wrap-style:square" from="9810,6572" to="16650,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nzTwAAAANsAAAAPAAAAZHJzL2Rvd25yZXYueG1sRE/NisIw&#10;EL4v7DuEWfC2JrvIWqpRirDgwUP9eYCxGZtiMylN1ta3N4Kwt/n4fme5Hl0rbtSHxrOGr6kCQVx5&#10;03Ct4XT8/cxAhIhssPVMGu4UYL16f1tibvzAe7odYi1SCIccNdgYu1zKUFlyGKa+I07cxfcOY4J9&#10;LU2PQwp3rfxW6kc6bDg1WOxoY6m6Hv6chrI8Z3Nj3anI1GZXRBrU/lJqPfkYiwWISGP8F7/cW5Pm&#10;z+D5SzpArh4AAAD//wMAUEsBAi0AFAAGAAgAAAAhANvh9svuAAAAhQEAABMAAAAAAAAAAAAAAAAA&#10;AAAAAFtDb250ZW50X1R5cGVzXS54bWxQSwECLQAUAAYACAAAACEAWvQsW78AAAAVAQAACwAAAAAA&#10;AAAAAAAAAAAfAQAAX3JlbHMvLnJlbHNQSwECLQAUAAYACAAAACEAfRJ808AAAADbAAAADwAAAAAA&#10;AAAAAAAAAAAHAgAAZHJzL2Rvd25yZXYueG1sUEsFBgAAAAADAAMAtwAAAPQCAAAAAA==&#10;" strokecolor="black [3200]">
                    <v:stroke joinstyle="miter"/>
                  </v:line>
                  <v:shapetype id="_x0000_t202" coordsize="21600,21600" o:spt="202" path="m,l,21600r21600,l21600,xe">
                    <v:stroke joinstyle="miter"/>
                    <v:path gradientshapeok="t" o:connecttype="rect"/>
                  </v:shapetype>
                  <v:shape id="テキスト ボックス 1" o:spid="_x0000_s1032" type="#_x0000_t202" style="position:absolute;top:4572;width:1104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67C8A664" w14:textId="77777777" w:rsidR="00AB3B99" w:rsidRDefault="00AB3B99" w:rsidP="002D53C8">
                          <w:pPr>
                            <w:jc w:val="center"/>
                          </w:pPr>
                          <w:r>
                            <w:rPr>
                              <w:rFonts w:hint="eastAsia"/>
                            </w:rPr>
                            <w:t>自衛消防隊長</w:t>
                          </w:r>
                        </w:p>
                      </w:txbxContent>
                    </v:textbox>
                  </v:shape>
                  <v:group id="グループ化 6" o:spid="_x0000_s1033" style="position:absolute;left:16287;width:14897;height:13049" coordsize="14897,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2" o:spid="_x0000_s1034" type="#_x0000_t202" style="position:absolute;width:1489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14DA746F" w14:textId="77777777" w:rsidR="00AB3B99" w:rsidRDefault="00AB3B99" w:rsidP="002D53C8">
                            <w:pPr>
                              <w:jc w:val="center"/>
                            </w:pPr>
                            <w:r>
                              <w:rPr>
                                <w:rFonts w:hint="eastAsia"/>
                              </w:rPr>
                              <w:t>消火</w:t>
                            </w:r>
                            <w:r>
                              <w:t>・応急措置班</w:t>
                            </w:r>
                          </w:p>
                        </w:txbxContent>
                      </v:textbox>
                    </v:shape>
                    <v:shape id="テキスト ボックス 3" o:spid="_x0000_s1035" type="#_x0000_t202" style="position:absolute;top:4667;width:1489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05328146" w14:textId="77777777" w:rsidR="00AB3B99" w:rsidRDefault="00AB3B99" w:rsidP="002D53C8">
                            <w:pPr>
                              <w:jc w:val="center"/>
                            </w:pPr>
                            <w:r>
                              <w:rPr>
                                <w:rFonts w:hint="eastAsia"/>
                              </w:rPr>
                              <w:t>通報</w:t>
                            </w:r>
                            <w:r>
                              <w:t>・</w:t>
                            </w:r>
                            <w:r>
                              <w:rPr>
                                <w:rFonts w:hint="eastAsia"/>
                              </w:rPr>
                              <w:t>連絡班</w:t>
                            </w:r>
                          </w:p>
                        </w:txbxContent>
                      </v:textbox>
                    </v:shape>
                    <v:shape id="テキスト ボックス 4" o:spid="_x0000_s1036" type="#_x0000_t202" style="position:absolute;top:9239;width:14897;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1A02372" w14:textId="77777777" w:rsidR="00AB3B99" w:rsidRDefault="00AB3B99" w:rsidP="002D53C8">
                            <w:pPr>
                              <w:jc w:val="center"/>
                            </w:pPr>
                            <w:r>
                              <w:rPr>
                                <w:rFonts w:hint="eastAsia"/>
                              </w:rPr>
                              <w:t>避難・</w:t>
                            </w:r>
                            <w:r>
                              <w:t>誘導班</w:t>
                            </w:r>
                          </w:p>
                        </w:txbxContent>
                      </v:textbox>
                    </v:shape>
                  </v:group>
                </v:group>
              </v:group>
            </w:pict>
          </mc:Fallback>
        </mc:AlternateContent>
      </w:r>
    </w:p>
    <w:p w14:paraId="51798F5D" w14:textId="77777777" w:rsidR="002D53C8" w:rsidRPr="00960573" w:rsidRDefault="002D53C8" w:rsidP="00F511AD">
      <w:pPr>
        <w:spacing w:line="240" w:lineRule="auto"/>
        <w:rPr>
          <w:rFonts w:hAnsiTheme="minorEastAsia"/>
        </w:rPr>
      </w:pPr>
    </w:p>
    <w:p w14:paraId="3F7DB116" w14:textId="77777777" w:rsidR="002D53C8" w:rsidRPr="00960573" w:rsidRDefault="002D53C8" w:rsidP="00F511AD">
      <w:pPr>
        <w:spacing w:line="240" w:lineRule="auto"/>
        <w:rPr>
          <w:rFonts w:hAnsiTheme="minorEastAsia"/>
        </w:rPr>
      </w:pPr>
    </w:p>
    <w:p w14:paraId="53FF6BB6" w14:textId="77777777" w:rsidR="002D53C8" w:rsidRPr="00960573" w:rsidRDefault="002D53C8" w:rsidP="00F511AD">
      <w:pPr>
        <w:spacing w:line="240" w:lineRule="auto"/>
        <w:rPr>
          <w:rFonts w:hAnsiTheme="minorEastAsia"/>
        </w:rPr>
      </w:pPr>
    </w:p>
    <w:p w14:paraId="08D41357" w14:textId="77777777" w:rsidR="002D53C8" w:rsidRPr="00960573" w:rsidRDefault="002D53C8" w:rsidP="00F511AD">
      <w:pPr>
        <w:spacing w:line="240" w:lineRule="auto"/>
        <w:rPr>
          <w:rFonts w:hAnsiTheme="minorEastAsia"/>
        </w:rPr>
      </w:pPr>
    </w:p>
    <w:p w14:paraId="4AF6AB80" w14:textId="65DB1300" w:rsidR="00575252" w:rsidRPr="00960573" w:rsidRDefault="00575252" w:rsidP="00575252">
      <w:pPr>
        <w:spacing w:line="240" w:lineRule="auto"/>
        <w:rPr>
          <w:rFonts w:hAnsiTheme="minorEastAsia" w:cs="DFHSMincho-W3-WIN-RKSJ-H+2"/>
          <w:bdr w:val="single" w:sz="4" w:space="0" w:color="auto"/>
        </w:rPr>
      </w:pPr>
    </w:p>
    <w:p w14:paraId="741E1E7F" w14:textId="4C462F26" w:rsidR="00F511AD" w:rsidRPr="00960573" w:rsidRDefault="00F511AD" w:rsidP="00F511AD">
      <w:pPr>
        <w:spacing w:line="240" w:lineRule="auto"/>
        <w:rPr>
          <w:rFonts w:hAnsiTheme="minorEastAsia" w:cs="DFHSMincho-W3-WIN-RKSJ-H+2"/>
        </w:rPr>
      </w:pPr>
    </w:p>
    <w:p w14:paraId="4284D58A" w14:textId="77777777" w:rsidR="00F511AD" w:rsidRPr="00960573" w:rsidRDefault="00F511AD" w:rsidP="00F511AD">
      <w:pPr>
        <w:spacing w:line="240" w:lineRule="auto"/>
        <w:rPr>
          <w:rFonts w:hAnsiTheme="minorEastAsia"/>
        </w:rPr>
      </w:pPr>
    </w:p>
    <w:p w14:paraId="7D00DC15" w14:textId="74F761D5"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 xml:space="preserve">⑵　</w:t>
      </w:r>
      <w:r w:rsidR="00C101E7">
        <w:rPr>
          <w:rFonts w:hAnsiTheme="minorEastAsia" w:hint="eastAsia"/>
        </w:rPr>
        <w:t>隊長</w:t>
      </w:r>
      <w:r w:rsidRPr="00960573">
        <w:rPr>
          <w:rFonts w:hAnsiTheme="minorEastAsia" w:hint="eastAsia"/>
        </w:rPr>
        <w:t>及び</w:t>
      </w:r>
      <w:r w:rsidRPr="00960573">
        <w:rPr>
          <w:rFonts w:hAnsiTheme="minorEastAsia" w:cs="DFHSMincho-W3-WIN-RKSJ-H+2" w:hint="eastAsia"/>
        </w:rPr>
        <w:t>各班の</w:t>
      </w:r>
      <w:r w:rsidRPr="00960573">
        <w:rPr>
          <w:rFonts w:hAnsiTheme="minorEastAsia" w:hint="eastAsia"/>
        </w:rPr>
        <w:t>任務は次のとおりとする。</w:t>
      </w:r>
    </w:p>
    <w:p w14:paraId="25080060" w14:textId="1EF46FED" w:rsidR="00F511AD" w:rsidRPr="00960573" w:rsidRDefault="00F511AD" w:rsidP="00F511AD">
      <w:pPr>
        <w:spacing w:line="240" w:lineRule="auto"/>
        <w:ind w:leftChars="200" w:left="638" w:hangingChars="100" w:hanging="213"/>
        <w:rPr>
          <w:rFonts w:hAnsiTheme="minorEastAsia" w:cs="DFHSMincho-W3-WIN-RKSJ-H+1"/>
        </w:rPr>
      </w:pPr>
      <w:r w:rsidRPr="00960573">
        <w:rPr>
          <w:rFonts w:hAnsiTheme="minorEastAsia" w:cs="MS-Mincho" w:hint="eastAsia"/>
        </w:rPr>
        <w:t xml:space="preserve">ア　</w:t>
      </w:r>
      <w:r w:rsidRPr="00960573">
        <w:rPr>
          <w:rFonts w:hAnsiTheme="minorEastAsia" w:hint="eastAsia"/>
        </w:rPr>
        <w:t>自衛</w:t>
      </w:r>
      <w:r w:rsidRPr="00960573">
        <w:rPr>
          <w:rFonts w:hAnsiTheme="minorEastAsia" w:cs="DFHSMincho-W3-WIN-RKSJ-H+1" w:hint="eastAsia"/>
        </w:rPr>
        <w:t>消防</w:t>
      </w:r>
      <w:r w:rsidRPr="00960573">
        <w:rPr>
          <w:rFonts w:hAnsiTheme="minorEastAsia" w:hint="eastAsia"/>
        </w:rPr>
        <w:t>隊</w:t>
      </w:r>
      <w:r w:rsidRPr="00960573">
        <w:rPr>
          <w:rFonts w:hAnsiTheme="minorEastAsia" w:cs="DFHSMincho-W3-WIN-RKSJ-H+1" w:hint="eastAsia"/>
        </w:rPr>
        <w:t>長　　災害活</w:t>
      </w:r>
      <w:r w:rsidRPr="00960573">
        <w:rPr>
          <w:rFonts w:hAnsiTheme="minorEastAsia" w:hint="eastAsia"/>
        </w:rPr>
        <w:t>動</w:t>
      </w:r>
      <w:r w:rsidRPr="00960573">
        <w:rPr>
          <w:rFonts w:hAnsiTheme="minorEastAsia" w:cs="DFHSMincho-W3-WIN-RKSJ-H+1" w:hint="eastAsia"/>
        </w:rPr>
        <w:t>全</w:t>
      </w:r>
      <w:r w:rsidRPr="00960573">
        <w:rPr>
          <w:rFonts w:hAnsiTheme="minorEastAsia" w:hint="eastAsia"/>
        </w:rPr>
        <w:t>般</w:t>
      </w:r>
      <w:r w:rsidRPr="00960573">
        <w:rPr>
          <w:rFonts w:hAnsiTheme="minorEastAsia" w:cs="DFHSMincho-W3-WIN-RKSJ-H+1" w:hint="eastAsia"/>
        </w:rPr>
        <w:t>の指揮</w:t>
      </w:r>
    </w:p>
    <w:p w14:paraId="728955A0" w14:textId="479F7973" w:rsidR="00C101E7" w:rsidRDefault="00F511AD" w:rsidP="00F511AD">
      <w:pPr>
        <w:spacing w:line="240" w:lineRule="auto"/>
        <w:ind w:leftChars="200" w:left="638" w:hangingChars="100" w:hanging="213"/>
        <w:rPr>
          <w:rFonts w:hAnsiTheme="minorEastAsia" w:cs="DFHSMincho-W3-WIN-RKSJ-H+2"/>
        </w:rPr>
      </w:pPr>
      <w:r w:rsidRPr="00960573">
        <w:rPr>
          <w:rFonts w:hAnsiTheme="minorEastAsia" w:cs="MS-Mincho" w:hint="eastAsia"/>
        </w:rPr>
        <w:t xml:space="preserve">イ　</w:t>
      </w:r>
      <w:r w:rsidR="00C101E7" w:rsidRPr="00960573">
        <w:rPr>
          <w:rFonts w:hAnsiTheme="minorEastAsia" w:hint="eastAsia"/>
        </w:rPr>
        <w:t>消火</w:t>
      </w:r>
      <w:r w:rsidR="00EE63F7">
        <w:rPr>
          <w:rFonts w:hAnsiTheme="minorEastAsia" w:hint="eastAsia"/>
        </w:rPr>
        <w:t>・</w:t>
      </w:r>
      <w:r w:rsidR="00C101E7" w:rsidRPr="00960573">
        <w:rPr>
          <w:rFonts w:hAnsiTheme="minorEastAsia" w:hint="eastAsia"/>
        </w:rPr>
        <w:t>応</w:t>
      </w:r>
      <w:r w:rsidR="00C101E7" w:rsidRPr="00960573">
        <w:rPr>
          <w:rFonts w:hAnsiTheme="minorEastAsia" w:cs="DFHSMincho-W3-WIN-RKSJ-H+2" w:hint="eastAsia"/>
        </w:rPr>
        <w:t>急措置班　初期</w:t>
      </w:r>
      <w:r w:rsidR="00C101E7" w:rsidRPr="00960573">
        <w:rPr>
          <w:rFonts w:hAnsiTheme="minorEastAsia" w:hint="eastAsia"/>
        </w:rPr>
        <w:t>消火、危険物の流出防止</w:t>
      </w:r>
      <w:r w:rsidR="00C101E7" w:rsidRPr="00960573">
        <w:rPr>
          <w:rFonts w:hAnsiTheme="minorEastAsia" w:cs="DFHSMincho-W3-WIN-RKSJ-H+2" w:hint="eastAsia"/>
        </w:rPr>
        <w:t>措置</w:t>
      </w:r>
    </w:p>
    <w:p w14:paraId="3F032855" w14:textId="50E744C8" w:rsidR="00F511AD" w:rsidRPr="00960573" w:rsidRDefault="00EE63F7" w:rsidP="00F511AD">
      <w:pPr>
        <w:spacing w:line="240" w:lineRule="auto"/>
        <w:ind w:leftChars="200" w:left="638" w:hangingChars="100" w:hanging="213"/>
        <w:rPr>
          <w:rFonts w:hAnsiTheme="minorEastAsia"/>
        </w:rPr>
      </w:pPr>
      <w:r>
        <w:rPr>
          <w:rFonts w:hAnsiTheme="minorEastAsia" w:hint="eastAsia"/>
        </w:rPr>
        <w:t xml:space="preserve">ウ　</w:t>
      </w:r>
      <w:r w:rsidR="00F511AD" w:rsidRPr="00960573">
        <w:rPr>
          <w:rFonts w:hAnsiTheme="minorEastAsia" w:hint="eastAsia"/>
        </w:rPr>
        <w:t xml:space="preserve">通報・連絡班　　</w:t>
      </w:r>
      <w:r w:rsidR="00F511AD" w:rsidRPr="00960573">
        <w:rPr>
          <w:rFonts w:hAnsiTheme="minorEastAsia" w:cs="DFHSMincho-W3-WIN-RKSJ-H+1" w:hint="eastAsia"/>
        </w:rPr>
        <w:t>消防</w:t>
      </w:r>
      <w:r w:rsidR="00F511AD" w:rsidRPr="00960573">
        <w:rPr>
          <w:rFonts w:hAnsiTheme="minorEastAsia" w:hint="eastAsia"/>
        </w:rPr>
        <w:t>機</w:t>
      </w:r>
      <w:r w:rsidR="00F511AD" w:rsidRPr="00960573">
        <w:rPr>
          <w:rFonts w:hAnsiTheme="minorEastAsia" w:cs="DFHSMincho-W3-WIN-RKSJ-H+1" w:hint="eastAsia"/>
        </w:rPr>
        <w:t>関</w:t>
      </w:r>
      <w:r w:rsidR="00F511AD" w:rsidRPr="00960573">
        <w:rPr>
          <w:rFonts w:hAnsiTheme="minorEastAsia" w:hint="eastAsia"/>
        </w:rPr>
        <w:t>へ</w:t>
      </w:r>
      <w:r w:rsidR="00F511AD" w:rsidRPr="00960573">
        <w:rPr>
          <w:rFonts w:hAnsiTheme="minorEastAsia" w:cs="DFHSMincho-W3-WIN-RKSJ-H+1" w:hint="eastAsia"/>
        </w:rPr>
        <w:t>の</w:t>
      </w:r>
      <w:r w:rsidR="00F511AD" w:rsidRPr="00960573">
        <w:rPr>
          <w:rFonts w:hAnsiTheme="minorEastAsia" w:hint="eastAsia"/>
        </w:rPr>
        <w:t>通報</w:t>
      </w:r>
      <w:r w:rsidR="00F511AD" w:rsidRPr="00960573">
        <w:rPr>
          <w:rFonts w:hAnsiTheme="minorEastAsia" w:cs="DFHSMincho-W3-WIN-RKSJ-H+1" w:hint="eastAsia"/>
        </w:rPr>
        <w:t>、所内</w:t>
      </w:r>
      <w:r w:rsidR="00F511AD" w:rsidRPr="00960573">
        <w:rPr>
          <w:rFonts w:hAnsiTheme="minorEastAsia" w:hint="eastAsia"/>
        </w:rPr>
        <w:t>・</w:t>
      </w:r>
      <w:r w:rsidR="00F511AD" w:rsidRPr="00960573">
        <w:rPr>
          <w:rFonts w:hAnsiTheme="minorEastAsia" w:cs="DFHSMincho-W3-WIN-RKSJ-H+1" w:hint="eastAsia"/>
        </w:rPr>
        <w:t>所</w:t>
      </w:r>
      <w:r w:rsidR="00F511AD" w:rsidRPr="00960573">
        <w:rPr>
          <w:rFonts w:hAnsiTheme="minorEastAsia" w:hint="eastAsia"/>
        </w:rPr>
        <w:t>外</w:t>
      </w:r>
      <w:r w:rsidR="00F511AD" w:rsidRPr="00960573">
        <w:rPr>
          <w:rFonts w:hAnsiTheme="minorEastAsia" w:cs="DFHSMincho-W3-WIN-RKSJ-H+1" w:hint="eastAsia"/>
        </w:rPr>
        <w:t>関</w:t>
      </w:r>
      <w:r w:rsidR="00F511AD" w:rsidRPr="00960573">
        <w:rPr>
          <w:rFonts w:hAnsiTheme="minorEastAsia" w:hint="eastAsia"/>
        </w:rPr>
        <w:t>係</w:t>
      </w:r>
      <w:r w:rsidR="00F511AD" w:rsidRPr="00960573">
        <w:rPr>
          <w:rFonts w:hAnsiTheme="minorEastAsia" w:cs="DFHSMincho-W3-WIN-RKSJ-H+1" w:hint="eastAsia"/>
        </w:rPr>
        <w:t>者</w:t>
      </w:r>
      <w:r w:rsidR="00F511AD" w:rsidRPr="00960573">
        <w:rPr>
          <w:rFonts w:hAnsiTheme="minorEastAsia" w:hint="eastAsia"/>
        </w:rPr>
        <w:t>へ</w:t>
      </w:r>
      <w:r w:rsidR="00F511AD" w:rsidRPr="00960573">
        <w:rPr>
          <w:rFonts w:hAnsiTheme="minorEastAsia" w:cs="DFHSMincho-W3-WIN-RKSJ-H+1" w:hint="eastAsia"/>
        </w:rPr>
        <w:t>の</w:t>
      </w:r>
      <w:r w:rsidR="00F511AD" w:rsidRPr="00960573">
        <w:rPr>
          <w:rFonts w:hAnsiTheme="minorEastAsia" w:hint="eastAsia"/>
        </w:rPr>
        <w:t>連絡</w:t>
      </w:r>
      <w:r w:rsidR="00F511AD" w:rsidRPr="00960573">
        <w:rPr>
          <w:rFonts w:hAnsiTheme="minorEastAsia" w:cs="DFHSMincho-W3-WIN-RKSJ-H+1" w:hint="eastAsia"/>
        </w:rPr>
        <w:t>、消防</w:t>
      </w:r>
      <w:r w:rsidR="00F511AD" w:rsidRPr="00960573">
        <w:rPr>
          <w:rFonts w:hAnsiTheme="minorEastAsia" w:hint="eastAsia"/>
        </w:rPr>
        <w:t>隊</w:t>
      </w:r>
      <w:r>
        <w:rPr>
          <w:rFonts w:hAnsiTheme="minorEastAsia" w:hint="eastAsia"/>
        </w:rPr>
        <w:t>への</w:t>
      </w:r>
      <w:r w:rsidR="00F511AD" w:rsidRPr="00960573">
        <w:rPr>
          <w:rFonts w:hAnsiTheme="minorEastAsia" w:hint="eastAsia"/>
        </w:rPr>
        <w:t>情報提供</w:t>
      </w:r>
    </w:p>
    <w:p w14:paraId="67EAD14C" w14:textId="4B859EC3" w:rsidR="00F511AD" w:rsidRPr="00EE63F7" w:rsidRDefault="00EE63F7" w:rsidP="00EE63F7">
      <w:pPr>
        <w:spacing w:line="240" w:lineRule="auto"/>
        <w:ind w:leftChars="200" w:left="638" w:hangingChars="100" w:hanging="213"/>
        <w:rPr>
          <w:rFonts w:hAnsiTheme="minorEastAsia"/>
        </w:rPr>
      </w:pPr>
      <w:r>
        <w:rPr>
          <w:rFonts w:hAnsiTheme="minorEastAsia" w:cs="MS-Mincho" w:hint="eastAsia"/>
        </w:rPr>
        <w:t>エ</w:t>
      </w:r>
      <w:r w:rsidR="00F511AD" w:rsidRPr="00960573">
        <w:rPr>
          <w:rFonts w:hAnsiTheme="minorEastAsia" w:cs="MS-Mincho" w:hint="eastAsia"/>
        </w:rPr>
        <w:t xml:space="preserve">　</w:t>
      </w:r>
      <w:r w:rsidR="00F511AD" w:rsidRPr="00960573">
        <w:rPr>
          <w:rFonts w:hAnsiTheme="minorEastAsia" w:hint="eastAsia"/>
        </w:rPr>
        <w:t xml:space="preserve">避難・誘導班　　</w:t>
      </w:r>
      <w:r>
        <w:rPr>
          <w:rFonts w:hAnsi="Century" w:hint="eastAsia"/>
        </w:rPr>
        <w:t>顧客等の避難</w:t>
      </w:r>
      <w:r w:rsidR="00F511AD" w:rsidRPr="00960573">
        <w:rPr>
          <w:rFonts w:hAnsi="Century" w:hint="eastAsia"/>
        </w:rPr>
        <w:t>誘導</w:t>
      </w:r>
      <w:r w:rsidR="00C36F43">
        <w:rPr>
          <w:rFonts w:hAnsi="Century" w:hint="eastAsia"/>
        </w:rPr>
        <w:t>、負傷者救護</w:t>
      </w:r>
    </w:p>
    <w:p w14:paraId="366C2C19" w14:textId="22768781" w:rsidR="00F511AD" w:rsidRPr="00960573" w:rsidRDefault="00F511AD" w:rsidP="00F511AD">
      <w:pPr>
        <w:spacing w:line="240" w:lineRule="auto"/>
        <w:ind w:leftChars="100" w:left="423" w:hanging="210"/>
        <w:rPr>
          <w:rFonts w:hAnsiTheme="minorEastAsia"/>
        </w:rPr>
      </w:pPr>
      <w:r w:rsidRPr="00960573">
        <w:rPr>
          <w:rFonts w:hAnsiTheme="minorEastAsia" w:hint="eastAsia"/>
        </w:rPr>
        <w:t>⑶　隊長、隊員が不在となる場合は、代行者に任務を引き継ぐものとする。</w:t>
      </w:r>
    </w:p>
    <w:p w14:paraId="6EE48C9A" w14:textId="77777777" w:rsidR="00F511AD" w:rsidRPr="00960573" w:rsidRDefault="00F511AD" w:rsidP="00F511AD">
      <w:pPr>
        <w:spacing w:line="240" w:lineRule="auto"/>
        <w:ind w:leftChars="100" w:left="213"/>
        <w:rPr>
          <w:rFonts w:hAnsiTheme="minorEastAsia"/>
          <w:color w:val="0070C0"/>
          <w:u w:val="single"/>
        </w:rPr>
      </w:pPr>
      <w:r w:rsidRPr="00960573">
        <w:rPr>
          <w:rFonts w:hAnsi="ＭＳ 明朝" w:hint="eastAsia"/>
          <w:color w:val="0070C0"/>
          <w:u w:val="single"/>
        </w:rPr>
        <w:t>⑷</w:t>
      </w:r>
      <w:r w:rsidRPr="00960573">
        <w:rPr>
          <w:rFonts w:hAnsiTheme="minorEastAsia" w:hint="eastAsia"/>
          <w:color w:val="0070C0"/>
          <w:u w:val="single"/>
        </w:rPr>
        <w:t xml:space="preserve">　その他</w:t>
      </w:r>
    </w:p>
    <w:p w14:paraId="50F2E1C3" w14:textId="77777777" w:rsidR="00F511AD" w:rsidRPr="00960573" w:rsidRDefault="00F511AD" w:rsidP="00657A7F">
      <w:pPr>
        <w:spacing w:line="240" w:lineRule="auto"/>
        <w:ind w:leftChars="201" w:left="640" w:hangingChars="100" w:hanging="213"/>
        <w:rPr>
          <w:rFonts w:hAnsiTheme="minorEastAsia"/>
          <w:color w:val="0070C0"/>
          <w:u w:val="single"/>
        </w:rPr>
      </w:pPr>
      <w:r w:rsidRPr="00960573">
        <w:rPr>
          <w:rFonts w:hAnsiTheme="minorEastAsia" w:hint="eastAsia"/>
          <w:color w:val="0070C0"/>
          <w:u w:val="single"/>
        </w:rPr>
        <w:t>ア　所長は、自衛消防隊編成表を当所内に掲示するものとする。</w:t>
      </w:r>
    </w:p>
    <w:p w14:paraId="10CBCC63" w14:textId="77777777" w:rsidR="00F511AD" w:rsidRPr="00960573" w:rsidRDefault="00F511AD" w:rsidP="00657A7F">
      <w:pPr>
        <w:spacing w:line="240" w:lineRule="auto"/>
        <w:ind w:leftChars="201" w:left="640" w:hangingChars="100" w:hanging="213"/>
        <w:rPr>
          <w:rFonts w:hAnsiTheme="minorEastAsia"/>
          <w:color w:val="0070C0"/>
          <w:u w:val="single"/>
        </w:rPr>
      </w:pPr>
      <w:r w:rsidRPr="00960573">
        <w:rPr>
          <w:rFonts w:hAnsiTheme="minorEastAsia" w:hint="eastAsia"/>
          <w:color w:val="0070C0"/>
          <w:u w:val="single"/>
        </w:rPr>
        <w:t>イ　隊長は、新たに勤務につく隊員に任務を確認させるものとする。</w:t>
      </w:r>
    </w:p>
    <w:p w14:paraId="756C9D92" w14:textId="77777777" w:rsidR="00F511AD" w:rsidRPr="00960573" w:rsidRDefault="00F511AD" w:rsidP="00F511AD">
      <w:pPr>
        <w:spacing w:line="240" w:lineRule="auto"/>
        <w:ind w:left="211" w:hanging="211"/>
        <w:rPr>
          <w:rFonts w:hAnsiTheme="minorEastAsia"/>
        </w:rPr>
      </w:pPr>
      <w:r w:rsidRPr="00960573">
        <w:rPr>
          <w:rFonts w:hAnsiTheme="minorEastAsia" w:cs="DFHSMincho-W3-WIN-RKSJ-H+2" w:hint="eastAsia"/>
        </w:rPr>
        <w:lastRenderedPageBreak/>
        <w:t xml:space="preserve">２　</w:t>
      </w:r>
      <w:r w:rsidR="00575252" w:rsidRPr="00960573">
        <w:rPr>
          <w:rFonts w:hAnsiTheme="minorEastAsia" w:cs="DFHSMincho-W3-WIN-RKSJ-H+2" w:hint="eastAsia"/>
        </w:rPr>
        <w:t>緊急連絡網の整備</w:t>
      </w:r>
    </w:p>
    <w:p w14:paraId="62E5DF4D" w14:textId="2E662F8A" w:rsidR="00F511AD" w:rsidRPr="00960573" w:rsidRDefault="00F511AD" w:rsidP="00F511AD">
      <w:pPr>
        <w:spacing w:line="240" w:lineRule="auto"/>
        <w:ind w:leftChars="100" w:left="426" w:hangingChars="100" w:hanging="213"/>
      </w:pPr>
      <w:r w:rsidRPr="00960573">
        <w:rPr>
          <w:rFonts w:hAnsiTheme="minorEastAsia" w:hint="eastAsia"/>
        </w:rPr>
        <w:t>⑴　所長は、災害等発生に備え、緊急連絡網及び連絡手段を定めるものとする。</w:t>
      </w:r>
    </w:p>
    <w:p w14:paraId="27B47127" w14:textId="77777777" w:rsidR="00F511AD" w:rsidRPr="00960573" w:rsidRDefault="00F511AD" w:rsidP="00F511AD">
      <w:pPr>
        <w:spacing w:line="240" w:lineRule="auto"/>
        <w:ind w:leftChars="100" w:left="423" w:hanging="210"/>
        <w:rPr>
          <w:rFonts w:hAnsiTheme="minorEastAsia"/>
        </w:rPr>
      </w:pPr>
      <w:r w:rsidRPr="00960573">
        <w:rPr>
          <w:rFonts w:hAnsiTheme="minorEastAsia" w:hint="eastAsia"/>
        </w:rPr>
        <w:t>⑵　災害等が発生した場合は、必要に応じて緊急連絡網により、隊長、隊員に緊急連絡するものとする。</w:t>
      </w:r>
    </w:p>
    <w:p w14:paraId="5065B963"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⑶　緊急連絡により参集の指示を受けた隊長、隊員は、</w:t>
      </w:r>
      <w:r w:rsidR="00575252" w:rsidRPr="00960573">
        <w:rPr>
          <w:rFonts w:hAnsiTheme="minorEastAsia" w:hint="eastAsia"/>
          <w:color w:val="FF0000"/>
          <w:u w:val="single"/>
        </w:rPr>
        <w:t>当所の</w:t>
      </w:r>
      <w:r w:rsidR="00AB5C97" w:rsidRPr="00960573">
        <w:rPr>
          <w:rFonts w:hAnsiTheme="minorEastAsia" w:hint="eastAsia"/>
          <w:color w:val="FF0000"/>
          <w:u w:val="single"/>
        </w:rPr>
        <w:t>１階</w:t>
      </w:r>
      <w:r w:rsidR="00575252" w:rsidRPr="00960573">
        <w:rPr>
          <w:rFonts w:hAnsiTheme="minorEastAsia" w:hint="eastAsia"/>
          <w:color w:val="FF0000"/>
          <w:u w:val="single"/>
        </w:rPr>
        <w:t>事務室</w:t>
      </w:r>
      <w:r w:rsidRPr="00960573">
        <w:rPr>
          <w:rFonts w:hAnsiTheme="minorEastAsia" w:hint="eastAsia"/>
        </w:rPr>
        <w:t>に参集するものとする。</w:t>
      </w:r>
    </w:p>
    <w:p w14:paraId="6985EB18"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⑷　隊長、隊員は、必要な資料等を</w:t>
      </w:r>
      <w:r w:rsidR="00575252" w:rsidRPr="00960573">
        <w:rPr>
          <w:rFonts w:hAnsiTheme="minorEastAsia" w:hint="eastAsia"/>
          <w:color w:val="FF0000"/>
          <w:u w:val="single"/>
        </w:rPr>
        <w:t>当所の</w:t>
      </w:r>
      <w:r w:rsidR="00AB5C97" w:rsidRPr="00960573">
        <w:rPr>
          <w:rFonts w:hAnsiTheme="minorEastAsia" w:hint="eastAsia"/>
          <w:color w:val="FF0000"/>
          <w:u w:val="single"/>
        </w:rPr>
        <w:t>１階</w:t>
      </w:r>
      <w:r w:rsidR="00575252" w:rsidRPr="00960573">
        <w:rPr>
          <w:rFonts w:hAnsiTheme="minorEastAsia" w:hint="eastAsia"/>
          <w:color w:val="FF0000"/>
          <w:u w:val="single"/>
        </w:rPr>
        <w:t>事務室</w:t>
      </w:r>
      <w:r w:rsidRPr="00960573">
        <w:rPr>
          <w:rFonts w:hAnsiTheme="minorEastAsia" w:hint="eastAsia"/>
        </w:rPr>
        <w:t>に集結させるものとする。</w:t>
      </w:r>
    </w:p>
    <w:p w14:paraId="5198F9A5" w14:textId="77777777" w:rsidR="00F511AD" w:rsidRPr="00960573" w:rsidRDefault="00F511AD" w:rsidP="00F511AD">
      <w:pPr>
        <w:spacing w:line="240" w:lineRule="auto"/>
        <w:ind w:leftChars="100" w:left="423" w:hanging="210"/>
        <w:rPr>
          <w:rFonts w:hAnsiTheme="minorEastAsia"/>
        </w:rPr>
      </w:pPr>
      <w:r w:rsidRPr="00960573">
        <w:rPr>
          <w:rFonts w:hAnsiTheme="minorEastAsia" w:hint="eastAsia"/>
        </w:rPr>
        <w:t>⑸　災害等発生時の自衛消防活動の詳細は、</w:t>
      </w:r>
      <w:r w:rsidR="00575252" w:rsidRPr="00960573">
        <w:rPr>
          <w:rFonts w:hAnsiTheme="minorEastAsia" w:hint="eastAsia"/>
        </w:rPr>
        <w:t>第10及び関係する細則</w:t>
      </w:r>
      <w:r w:rsidRPr="00960573">
        <w:rPr>
          <w:rFonts w:hAnsiTheme="minorEastAsia" w:hint="eastAsia"/>
        </w:rPr>
        <w:t>に定めるものとする。</w:t>
      </w:r>
    </w:p>
    <w:p w14:paraId="74AE076E" w14:textId="77777777" w:rsidR="00F511AD" w:rsidRPr="00960573" w:rsidRDefault="00F511AD" w:rsidP="00F511AD">
      <w:pPr>
        <w:widowControl/>
        <w:spacing w:line="240" w:lineRule="auto"/>
        <w:rPr>
          <w:rFonts w:hAnsiTheme="minorEastAsia" w:cstheme="minorEastAsia"/>
          <w:bCs/>
          <w:color w:val="000000"/>
        </w:rPr>
      </w:pPr>
      <w:r w:rsidRPr="00960573">
        <w:rPr>
          <w:rFonts w:hAnsiTheme="minorEastAsia" w:cstheme="minorEastAsia" w:hint="eastAsia"/>
          <w:bCs/>
          <w:color w:val="000000"/>
        </w:rPr>
        <w:t>３　協定等の締結</w:t>
      </w:r>
    </w:p>
    <w:p w14:paraId="7C818972" w14:textId="01C2E923" w:rsidR="00DA3C55" w:rsidRPr="00DA3C55" w:rsidRDefault="00F511AD" w:rsidP="000065BD">
      <w:pPr>
        <w:widowControl/>
        <w:spacing w:line="240" w:lineRule="auto"/>
        <w:ind w:leftChars="100" w:left="213" w:firstLineChars="100" w:firstLine="213"/>
        <w:rPr>
          <w:rFonts w:hAnsiTheme="minorEastAsia" w:cstheme="minorEastAsia"/>
          <w:bCs/>
          <w:color w:val="000000"/>
        </w:rPr>
      </w:pPr>
      <w:r w:rsidRPr="00960573">
        <w:rPr>
          <w:rFonts w:hAnsiTheme="minorEastAsia" w:cstheme="minorEastAsia" w:hint="eastAsia"/>
          <w:bCs/>
          <w:color w:val="000000"/>
        </w:rPr>
        <w:t>所長は、周辺地域の事業所及び町会・自治会と、災害等の応援、協力に関する協定等の締結に努めるものとする。</w:t>
      </w:r>
    </w:p>
    <w:p w14:paraId="2339A7E0" w14:textId="77777777" w:rsidR="00364C4A" w:rsidRPr="00960573" w:rsidRDefault="00F511AD" w:rsidP="00364C4A">
      <w:pPr>
        <w:widowControl/>
        <w:spacing w:line="240" w:lineRule="auto"/>
        <w:rPr>
          <w:rFonts w:hAnsiTheme="minorEastAsia"/>
        </w:rPr>
      </w:pPr>
      <w:r w:rsidRPr="00960573">
        <w:rPr>
          <w:rFonts w:hAnsiTheme="minorEastAsia" w:hint="eastAsia"/>
        </w:rPr>
        <w:t xml:space="preserve">４　</w:t>
      </w:r>
      <w:r w:rsidR="00364C4A" w:rsidRPr="00960573">
        <w:rPr>
          <w:rFonts w:hAnsiTheme="minorEastAsia" w:hint="eastAsia"/>
        </w:rPr>
        <w:t>防災資器材の整備</w:t>
      </w:r>
    </w:p>
    <w:p w14:paraId="75EA03DB" w14:textId="029BEBC7" w:rsidR="00364C4A" w:rsidRPr="00960573" w:rsidRDefault="00364C4A" w:rsidP="00DA3C55">
      <w:pPr>
        <w:widowControl/>
        <w:spacing w:line="240" w:lineRule="auto"/>
        <w:ind w:leftChars="100" w:left="213" w:firstLineChars="100" w:firstLine="213"/>
        <w:rPr>
          <w:rFonts w:hAnsiTheme="minorEastAsia" w:cstheme="minorEastAsia"/>
          <w:bCs/>
        </w:rPr>
      </w:pPr>
      <w:r w:rsidRPr="00960573">
        <w:rPr>
          <w:rFonts w:hAnsiTheme="minorEastAsia" w:cstheme="minorEastAsia" w:hint="eastAsia"/>
          <w:bCs/>
        </w:rPr>
        <w:t>所長は、災害等に備え、必要な防災資器材等</w:t>
      </w:r>
      <w:r w:rsidR="00EE63F7">
        <w:rPr>
          <w:rFonts w:hAnsiTheme="minorEastAsia" w:cstheme="minorEastAsia" w:hint="eastAsia"/>
          <w:bCs/>
        </w:rPr>
        <w:t>を</w:t>
      </w:r>
      <w:r w:rsidRPr="00960573">
        <w:rPr>
          <w:rFonts w:hAnsiTheme="minorEastAsia" w:cstheme="minorEastAsia" w:hint="eastAsia"/>
          <w:bCs/>
        </w:rPr>
        <w:t>整備するものとする。</w:t>
      </w:r>
    </w:p>
    <w:p w14:paraId="2DA2CD57" w14:textId="77777777" w:rsidR="00364C4A" w:rsidRPr="00960573" w:rsidRDefault="00364C4A" w:rsidP="00364C4A">
      <w:pPr>
        <w:spacing w:line="240" w:lineRule="auto"/>
        <w:rPr>
          <w:rFonts w:hAnsiTheme="minorEastAsia"/>
          <w:color w:val="0070C0"/>
          <w:u w:val="single"/>
        </w:rPr>
      </w:pPr>
      <w:r w:rsidRPr="00960573">
        <w:rPr>
          <w:rFonts w:hAnsiTheme="minorEastAsia" w:hint="eastAsia"/>
          <w:color w:val="0070C0"/>
          <w:u w:val="single"/>
        </w:rPr>
        <w:t>５　その他</w:t>
      </w:r>
    </w:p>
    <w:p w14:paraId="59AC41EB" w14:textId="77777777" w:rsidR="00F511AD" w:rsidRPr="00960573" w:rsidRDefault="00F511AD" w:rsidP="00364C4A">
      <w:pPr>
        <w:spacing w:line="240" w:lineRule="auto"/>
        <w:ind w:left="211" w:hanging="211"/>
        <w:rPr>
          <w:rFonts w:hAnsiTheme="minorEastAsia" w:cstheme="minorEastAsia"/>
          <w:bCs/>
          <w:color w:val="000000"/>
        </w:rPr>
      </w:pPr>
    </w:p>
    <w:p w14:paraId="4069C0DE" w14:textId="71F65AB4" w:rsidR="00F511AD" w:rsidRPr="00960573" w:rsidRDefault="00F511AD" w:rsidP="00F511AD">
      <w:pPr>
        <w:widowControl/>
        <w:spacing w:line="240" w:lineRule="auto"/>
        <w:rPr>
          <w:rFonts w:hAnsiTheme="minorEastAsia" w:cstheme="minorEastAsia"/>
          <w:b/>
        </w:rPr>
      </w:pPr>
      <w:r w:rsidRPr="00960573">
        <w:rPr>
          <w:rFonts w:hAnsiTheme="minorEastAsia" w:cstheme="minorEastAsia" w:hint="eastAsia"/>
          <w:b/>
          <w:bCs/>
          <w:color w:val="000000"/>
        </w:rPr>
        <w:t xml:space="preserve">第５　</w:t>
      </w:r>
      <w:r w:rsidRPr="00960573">
        <w:rPr>
          <w:rFonts w:hAnsiTheme="minorEastAsia" w:cstheme="minorEastAsia" w:hint="eastAsia"/>
          <w:b/>
          <w:bCs/>
        </w:rPr>
        <w:t>保安教育及び訓練【</w:t>
      </w:r>
      <w:r w:rsidR="00EE63F7">
        <w:rPr>
          <w:rFonts w:hAnsiTheme="minorEastAsia" w:cstheme="minorEastAsia" w:hint="eastAsia"/>
          <w:b/>
          <w:bCs/>
        </w:rPr>
        <w:t>危規則第60条の２第１項</w:t>
      </w:r>
      <w:r w:rsidRPr="00960573">
        <w:rPr>
          <w:rFonts w:hAnsiTheme="minorEastAsia" w:cstheme="minorEastAsia" w:hint="eastAsia"/>
          <w:b/>
          <w:bCs/>
        </w:rPr>
        <w:t>第４号関係】</w:t>
      </w:r>
    </w:p>
    <w:p w14:paraId="3418DF17" w14:textId="17AC972C" w:rsidR="00F511AD" w:rsidRPr="00960573" w:rsidRDefault="00F511AD" w:rsidP="00F511AD">
      <w:pPr>
        <w:spacing w:line="240" w:lineRule="auto"/>
        <w:ind w:left="211" w:hanging="211"/>
        <w:rPr>
          <w:rFonts w:hAnsiTheme="minorEastAsia"/>
        </w:rPr>
      </w:pPr>
      <w:r w:rsidRPr="00960573">
        <w:rPr>
          <w:rFonts w:hAnsiTheme="minorEastAsia" w:hint="eastAsia"/>
        </w:rPr>
        <w:t xml:space="preserve">１　</w:t>
      </w:r>
      <w:r w:rsidR="00E67141">
        <w:rPr>
          <w:rFonts w:hAnsiTheme="minorEastAsia" w:hint="eastAsia"/>
        </w:rPr>
        <w:t>勤務員の</w:t>
      </w:r>
      <w:r w:rsidRPr="00960573">
        <w:rPr>
          <w:rFonts w:hAnsiTheme="minorEastAsia" w:hint="eastAsia"/>
        </w:rPr>
        <w:t>保安</w:t>
      </w:r>
      <w:r w:rsidRPr="00960573">
        <w:rPr>
          <w:rFonts w:hAnsiTheme="minorEastAsia" w:cs="DFHSMincho-W3-WIN-RKSJ-H+3" w:hint="eastAsia"/>
        </w:rPr>
        <w:t>教育及び訓練</w:t>
      </w:r>
    </w:p>
    <w:p w14:paraId="3933320C" w14:textId="77777777" w:rsidR="00F511AD" w:rsidRPr="00960573" w:rsidRDefault="00F511AD" w:rsidP="00F511AD">
      <w:pPr>
        <w:spacing w:line="240" w:lineRule="auto"/>
        <w:ind w:leftChars="100" w:left="213" w:firstLineChars="100" w:firstLine="213"/>
        <w:rPr>
          <w:rFonts w:hAnsiTheme="minorEastAsia"/>
        </w:rPr>
      </w:pPr>
      <w:r w:rsidRPr="00960573">
        <w:rPr>
          <w:rFonts w:hAnsiTheme="minorEastAsia" w:hint="eastAsia"/>
        </w:rPr>
        <w:t>所長は、全勤務員（アルバイト等を含む。）に対し、必要な保安教育及び訓練を次のとおり実施するものとする。</w:t>
      </w:r>
    </w:p>
    <w:p w14:paraId="7C13D524" w14:textId="77777777" w:rsidR="00F511AD" w:rsidRPr="00960573" w:rsidRDefault="00F511AD" w:rsidP="00F511AD">
      <w:pPr>
        <w:spacing w:line="240" w:lineRule="auto"/>
        <w:ind w:leftChars="100" w:left="213" w:firstLineChars="100" w:firstLine="213"/>
        <w:rPr>
          <w:rFonts w:hAnsiTheme="minorEastAsia"/>
        </w:rPr>
      </w:pPr>
    </w:p>
    <w:tbl>
      <w:tblPr>
        <w:tblStyle w:val="ab"/>
        <w:tblW w:w="9483" w:type="dxa"/>
        <w:tblInd w:w="310" w:type="dxa"/>
        <w:tblLook w:val="04A0" w:firstRow="1" w:lastRow="0" w:firstColumn="1" w:lastColumn="0" w:noHBand="0" w:noVBand="1"/>
      </w:tblPr>
      <w:tblGrid>
        <w:gridCol w:w="1470"/>
        <w:gridCol w:w="8013"/>
      </w:tblGrid>
      <w:tr w:rsidR="00F511AD" w:rsidRPr="00960573" w14:paraId="029D53B1" w14:textId="77777777" w:rsidTr="00575252">
        <w:trPr>
          <w:trHeight w:val="624"/>
        </w:trPr>
        <w:tc>
          <w:tcPr>
            <w:tcW w:w="1470" w:type="dxa"/>
            <w:shd w:val="clear" w:color="auto" w:fill="F2F2F2" w:themeFill="background1" w:themeFillShade="F2"/>
            <w:vAlign w:val="center"/>
          </w:tcPr>
          <w:p w14:paraId="1FE4BDAA" w14:textId="77777777" w:rsidR="00F511AD" w:rsidRPr="00960573" w:rsidRDefault="00F511AD" w:rsidP="00F511AD">
            <w:pPr>
              <w:spacing w:line="240" w:lineRule="auto"/>
              <w:jc w:val="center"/>
              <w:rPr>
                <w:rFonts w:hAnsiTheme="minorEastAsia"/>
              </w:rPr>
            </w:pPr>
            <w:r w:rsidRPr="00960573">
              <w:rPr>
                <w:rFonts w:hAnsiTheme="minorEastAsia" w:hint="eastAsia"/>
              </w:rPr>
              <w:t>回数・時期</w:t>
            </w:r>
          </w:p>
        </w:tc>
        <w:tc>
          <w:tcPr>
            <w:tcW w:w="8013" w:type="dxa"/>
            <w:vAlign w:val="center"/>
          </w:tcPr>
          <w:p w14:paraId="254CF8B4" w14:textId="77777777" w:rsidR="00F511AD" w:rsidRPr="00960573" w:rsidRDefault="00F511AD" w:rsidP="00575252">
            <w:pPr>
              <w:spacing w:line="240" w:lineRule="auto"/>
              <w:rPr>
                <w:rFonts w:hAnsiTheme="minorEastAsia"/>
              </w:rPr>
            </w:pPr>
            <w:r w:rsidRPr="00960573">
              <w:rPr>
                <w:rFonts w:hAnsiTheme="minorEastAsia" w:hint="eastAsia"/>
              </w:rPr>
              <w:t>年</w:t>
            </w:r>
            <w:r w:rsidRPr="00960573">
              <w:rPr>
                <w:rFonts w:hAnsiTheme="minorEastAsia" w:hint="eastAsia"/>
                <w:color w:val="FF0000"/>
                <w:u w:val="single"/>
              </w:rPr>
              <w:t>１</w:t>
            </w:r>
            <w:r w:rsidRPr="00960573">
              <w:rPr>
                <w:rFonts w:hAnsiTheme="minorEastAsia" w:hint="eastAsia"/>
              </w:rPr>
              <w:t>回以上（</w:t>
            </w:r>
            <w:r w:rsidRPr="00960573">
              <w:rPr>
                <w:rFonts w:hAnsiTheme="minorEastAsia" w:hint="eastAsia"/>
                <w:color w:val="FF0000"/>
                <w:u w:val="single"/>
              </w:rPr>
              <w:t>毎年６月第１週を予定</w:t>
            </w:r>
            <w:r w:rsidRPr="00960573">
              <w:rPr>
                <w:rFonts w:hAnsiTheme="minorEastAsia" w:hint="eastAsia"/>
              </w:rPr>
              <w:t>）</w:t>
            </w:r>
          </w:p>
          <w:p w14:paraId="14EDD1FB" w14:textId="77777777" w:rsidR="00F511AD" w:rsidRPr="00960573" w:rsidRDefault="00F511AD" w:rsidP="00575252">
            <w:pPr>
              <w:spacing w:line="240" w:lineRule="auto"/>
              <w:rPr>
                <w:rFonts w:hAnsiTheme="minorEastAsia"/>
              </w:rPr>
            </w:pPr>
            <w:r w:rsidRPr="00960573">
              <w:rPr>
                <w:rFonts w:hAnsiTheme="minorEastAsia" w:hint="eastAsia"/>
              </w:rPr>
              <w:t>※新入社員や人事異動者に対しては当所での勤務開始時に別途実施する。</w:t>
            </w:r>
          </w:p>
        </w:tc>
      </w:tr>
      <w:tr w:rsidR="00F511AD" w:rsidRPr="00960573" w14:paraId="435AAA84" w14:textId="77777777" w:rsidTr="00575252">
        <w:trPr>
          <w:trHeight w:val="624"/>
        </w:trPr>
        <w:tc>
          <w:tcPr>
            <w:tcW w:w="1470" w:type="dxa"/>
            <w:shd w:val="clear" w:color="auto" w:fill="F2F2F2" w:themeFill="background1" w:themeFillShade="F2"/>
            <w:vAlign w:val="center"/>
          </w:tcPr>
          <w:p w14:paraId="68A0680B" w14:textId="77777777" w:rsidR="00F511AD" w:rsidRPr="00960573" w:rsidRDefault="00AB5C97" w:rsidP="00F511AD">
            <w:pPr>
              <w:spacing w:line="240" w:lineRule="auto"/>
              <w:jc w:val="center"/>
              <w:rPr>
                <w:rFonts w:hAnsiTheme="minorEastAsia"/>
              </w:rPr>
            </w:pPr>
            <w:r w:rsidRPr="00960573">
              <w:rPr>
                <w:rFonts w:hAnsiTheme="minorEastAsia" w:hint="eastAsia"/>
              </w:rPr>
              <w:t>保安</w:t>
            </w:r>
            <w:r w:rsidR="00F511AD" w:rsidRPr="00960573">
              <w:rPr>
                <w:rFonts w:hAnsiTheme="minorEastAsia" w:hint="eastAsia"/>
              </w:rPr>
              <w:t>教育</w:t>
            </w:r>
            <w:r w:rsidRPr="00960573">
              <w:rPr>
                <w:rFonts w:hAnsiTheme="minorEastAsia" w:hint="eastAsia"/>
              </w:rPr>
              <w:t>の</w:t>
            </w:r>
            <w:r w:rsidR="00F511AD" w:rsidRPr="00960573">
              <w:rPr>
                <w:rFonts w:hAnsiTheme="minorEastAsia" w:hint="eastAsia"/>
              </w:rPr>
              <w:t>内容</w:t>
            </w:r>
          </w:p>
        </w:tc>
        <w:tc>
          <w:tcPr>
            <w:tcW w:w="8013" w:type="dxa"/>
            <w:vAlign w:val="center"/>
          </w:tcPr>
          <w:p w14:paraId="6CC4576C" w14:textId="709F6273" w:rsidR="00F511AD" w:rsidRPr="00960573" w:rsidRDefault="00F511AD" w:rsidP="000065BD">
            <w:pPr>
              <w:spacing w:line="240" w:lineRule="auto"/>
              <w:rPr>
                <w:rFonts w:hAnsiTheme="minorEastAsia"/>
                <w:color w:val="FF0000"/>
                <w:u w:val="single"/>
              </w:rPr>
            </w:pPr>
            <w:r w:rsidRPr="00960573">
              <w:rPr>
                <w:rFonts w:hAnsiTheme="minorEastAsia" w:hint="eastAsia"/>
                <w:color w:val="FF0000"/>
                <w:u w:val="single"/>
              </w:rPr>
              <w:t>施設概要、予防規程の内容、</w:t>
            </w:r>
            <w:r w:rsidR="000065BD">
              <w:rPr>
                <w:rFonts w:hAnsiTheme="minorEastAsia" w:hint="eastAsia"/>
                <w:color w:val="FF0000"/>
                <w:u w:val="single"/>
              </w:rPr>
              <w:t>平時の保安業務、</w:t>
            </w:r>
            <w:r w:rsidRPr="00960573">
              <w:rPr>
                <w:rFonts w:hAnsiTheme="minorEastAsia" w:hint="eastAsia"/>
                <w:color w:val="FF0000"/>
                <w:u w:val="single"/>
              </w:rPr>
              <w:t>災害時の対応</w:t>
            </w:r>
          </w:p>
        </w:tc>
      </w:tr>
      <w:tr w:rsidR="00F511AD" w:rsidRPr="00960573" w14:paraId="20B3A34D" w14:textId="77777777" w:rsidTr="00575252">
        <w:trPr>
          <w:trHeight w:val="624"/>
        </w:trPr>
        <w:tc>
          <w:tcPr>
            <w:tcW w:w="1470" w:type="dxa"/>
            <w:shd w:val="clear" w:color="auto" w:fill="F2F2F2" w:themeFill="background1" w:themeFillShade="F2"/>
            <w:vAlign w:val="center"/>
          </w:tcPr>
          <w:p w14:paraId="084C7388" w14:textId="77777777" w:rsidR="00F511AD" w:rsidRPr="00960573" w:rsidRDefault="00F511AD" w:rsidP="00F511AD">
            <w:pPr>
              <w:spacing w:line="240" w:lineRule="auto"/>
              <w:jc w:val="center"/>
              <w:rPr>
                <w:rFonts w:hAnsiTheme="minorEastAsia"/>
              </w:rPr>
            </w:pPr>
            <w:r w:rsidRPr="00960573">
              <w:rPr>
                <w:rFonts w:hAnsiTheme="minorEastAsia" w:hint="eastAsia"/>
              </w:rPr>
              <w:t>訓練</w:t>
            </w:r>
            <w:r w:rsidR="00AB5C97" w:rsidRPr="00960573">
              <w:rPr>
                <w:rFonts w:hAnsiTheme="minorEastAsia" w:hint="eastAsia"/>
              </w:rPr>
              <w:t>の</w:t>
            </w:r>
            <w:r w:rsidRPr="00960573">
              <w:rPr>
                <w:rFonts w:hAnsiTheme="minorEastAsia" w:hint="eastAsia"/>
              </w:rPr>
              <w:t>内容</w:t>
            </w:r>
          </w:p>
        </w:tc>
        <w:tc>
          <w:tcPr>
            <w:tcW w:w="8013" w:type="dxa"/>
            <w:vAlign w:val="center"/>
          </w:tcPr>
          <w:p w14:paraId="77F8D942" w14:textId="106255B4" w:rsidR="00F511AD" w:rsidRPr="00960573" w:rsidRDefault="00F511AD" w:rsidP="00575252">
            <w:pPr>
              <w:spacing w:line="240" w:lineRule="auto"/>
              <w:rPr>
                <w:rFonts w:hAnsiTheme="minorEastAsia"/>
                <w:color w:val="FF0000"/>
                <w:u w:val="single"/>
              </w:rPr>
            </w:pPr>
            <w:r w:rsidRPr="00960573">
              <w:rPr>
                <w:rFonts w:hAnsiTheme="minorEastAsia" w:hint="eastAsia"/>
                <w:color w:val="FF0000"/>
                <w:u w:val="single"/>
              </w:rPr>
              <w:t>自衛消防活動訓練（初期消火・</w:t>
            </w:r>
            <w:r w:rsidR="00C36F43">
              <w:rPr>
                <w:rFonts w:hAnsiTheme="minorEastAsia" w:hint="eastAsia"/>
                <w:color w:val="FF0000"/>
                <w:u w:val="single"/>
              </w:rPr>
              <w:t>油流</w:t>
            </w:r>
            <w:r w:rsidR="00EE63F7">
              <w:rPr>
                <w:rFonts w:hAnsiTheme="minorEastAsia" w:hint="eastAsia"/>
                <w:color w:val="FF0000"/>
                <w:u w:val="single"/>
              </w:rPr>
              <w:t>出</w:t>
            </w:r>
            <w:r w:rsidRPr="00960573">
              <w:rPr>
                <w:rFonts w:hAnsiTheme="minorEastAsia" w:hint="eastAsia"/>
                <w:color w:val="FF0000"/>
                <w:u w:val="single"/>
              </w:rPr>
              <w:t>措置、通報連絡、避難誘導）、</w:t>
            </w:r>
            <w:r w:rsidR="00EE63F7">
              <w:rPr>
                <w:rFonts w:hAnsiTheme="minorEastAsia" w:hint="eastAsia"/>
                <w:color w:val="FF0000"/>
                <w:u w:val="single"/>
              </w:rPr>
              <w:t>災害発生</w:t>
            </w:r>
            <w:r w:rsidRPr="00960573">
              <w:rPr>
                <w:rFonts w:hAnsiTheme="minorEastAsia" w:hint="eastAsia"/>
                <w:color w:val="FF0000"/>
                <w:u w:val="single"/>
              </w:rPr>
              <w:t>後の対応訓練（緊急点検</w:t>
            </w:r>
            <w:r w:rsidR="00EE63F7">
              <w:rPr>
                <w:rFonts w:hAnsiTheme="minorEastAsia" w:hint="eastAsia"/>
                <w:color w:val="FF0000"/>
                <w:u w:val="single"/>
              </w:rPr>
              <w:t>及び施設再開判断</w:t>
            </w:r>
            <w:r w:rsidRPr="00960573">
              <w:rPr>
                <w:rFonts w:hAnsiTheme="minorEastAsia" w:hint="eastAsia"/>
                <w:color w:val="FF0000"/>
                <w:u w:val="single"/>
              </w:rPr>
              <w:t>）</w:t>
            </w:r>
          </w:p>
        </w:tc>
      </w:tr>
    </w:tbl>
    <w:p w14:paraId="268C9139" w14:textId="77777777" w:rsidR="00F511AD" w:rsidRPr="00960573" w:rsidRDefault="00F511AD" w:rsidP="00F511AD">
      <w:pPr>
        <w:spacing w:line="240" w:lineRule="auto"/>
        <w:rPr>
          <w:rFonts w:hAnsiTheme="minorEastAsia"/>
        </w:rPr>
      </w:pPr>
    </w:p>
    <w:p w14:paraId="79ABFFC9" w14:textId="77777777" w:rsidR="00E527BA" w:rsidRPr="00960573" w:rsidRDefault="00E527BA" w:rsidP="00E527BA">
      <w:pPr>
        <w:spacing w:line="240" w:lineRule="auto"/>
        <w:rPr>
          <w:rFonts w:hAnsiTheme="minorEastAsia"/>
          <w:color w:val="0070C0"/>
          <w:u w:val="single"/>
        </w:rPr>
      </w:pPr>
      <w:r w:rsidRPr="00960573">
        <w:rPr>
          <w:rFonts w:hAnsiTheme="minorEastAsia" w:hint="eastAsia"/>
          <w:color w:val="0070C0"/>
          <w:u w:val="single"/>
        </w:rPr>
        <w:t>２　その他</w:t>
      </w:r>
    </w:p>
    <w:p w14:paraId="5680B82E" w14:textId="77777777" w:rsidR="00E527BA" w:rsidRPr="00960573" w:rsidRDefault="00E527BA" w:rsidP="00F511AD">
      <w:pPr>
        <w:spacing w:line="240" w:lineRule="auto"/>
        <w:rPr>
          <w:rFonts w:hAnsiTheme="minorEastAsia"/>
        </w:rPr>
      </w:pPr>
    </w:p>
    <w:p w14:paraId="2326A7C9" w14:textId="74D7215E" w:rsidR="00F511AD" w:rsidRPr="00960573" w:rsidRDefault="00F511AD" w:rsidP="00F511AD">
      <w:pPr>
        <w:spacing w:line="240" w:lineRule="auto"/>
        <w:ind w:left="241" w:hanging="241"/>
        <w:rPr>
          <w:rFonts w:hAnsiTheme="minorEastAsia" w:cstheme="minorEastAsia"/>
          <w:b/>
          <w:bCs/>
        </w:rPr>
      </w:pPr>
      <w:r w:rsidRPr="00960573">
        <w:rPr>
          <w:rFonts w:hAnsiTheme="minorEastAsia" w:cstheme="minorEastAsia" w:hint="eastAsia"/>
          <w:b/>
          <w:bCs/>
          <w:color w:val="000000"/>
        </w:rPr>
        <w:t xml:space="preserve">第６　</w:t>
      </w:r>
      <w:r w:rsidR="0022586D">
        <w:rPr>
          <w:rFonts w:hAnsiTheme="minorEastAsia" w:cstheme="minorEastAsia" w:hint="eastAsia"/>
          <w:b/>
          <w:bCs/>
          <w:color w:val="000000"/>
        </w:rPr>
        <w:t>危険物の保安のための</w:t>
      </w:r>
      <w:r w:rsidRPr="00960573">
        <w:rPr>
          <w:rFonts w:hAnsiTheme="minorEastAsia" w:cstheme="minorEastAsia" w:hint="eastAsia"/>
          <w:b/>
          <w:bCs/>
        </w:rPr>
        <w:t>巡視、点検及び検査【</w:t>
      </w:r>
      <w:r w:rsidR="00EE63F7">
        <w:rPr>
          <w:rFonts w:hAnsiTheme="minorEastAsia" w:cstheme="minorEastAsia" w:hint="eastAsia"/>
          <w:b/>
          <w:bCs/>
        </w:rPr>
        <w:t>危規則第60条の２第１項</w:t>
      </w:r>
      <w:r w:rsidRPr="00960573">
        <w:rPr>
          <w:rFonts w:hAnsiTheme="minorEastAsia" w:cstheme="minorEastAsia" w:hint="eastAsia"/>
          <w:b/>
          <w:bCs/>
        </w:rPr>
        <w:t>第５号関係】</w:t>
      </w:r>
    </w:p>
    <w:p w14:paraId="1CFF9327" w14:textId="32B0F029" w:rsidR="00F511AD" w:rsidRPr="00960573" w:rsidRDefault="00F511AD" w:rsidP="00F511AD">
      <w:pPr>
        <w:spacing w:line="240" w:lineRule="auto"/>
        <w:ind w:left="211" w:hanging="211"/>
        <w:rPr>
          <w:rFonts w:hAnsiTheme="minorEastAsia"/>
        </w:rPr>
      </w:pPr>
      <w:r w:rsidRPr="00960573">
        <w:rPr>
          <w:rFonts w:hAnsiTheme="minorEastAsia" w:hint="eastAsia"/>
        </w:rPr>
        <w:t>１　巡視、</w:t>
      </w:r>
      <w:r w:rsidRPr="00960573">
        <w:rPr>
          <w:rFonts w:hAnsiTheme="minorEastAsia" w:cs="DFHSMincho-W3-WIN-RKSJ-H+2" w:hint="eastAsia"/>
        </w:rPr>
        <w:t>点検及び検査</w:t>
      </w:r>
      <w:r w:rsidR="0022586D">
        <w:rPr>
          <w:rFonts w:hAnsiTheme="minorEastAsia" w:cs="DFHSMincho-W3-WIN-RKSJ-H+2" w:hint="eastAsia"/>
        </w:rPr>
        <w:t>の留意事項</w:t>
      </w:r>
    </w:p>
    <w:p w14:paraId="13BCFD70" w14:textId="48FA1795"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⑴　所長は、当所の維持管理</w:t>
      </w:r>
      <w:r w:rsidR="00E67141">
        <w:rPr>
          <w:rFonts w:hAnsiTheme="minorEastAsia" w:hint="eastAsia"/>
        </w:rPr>
        <w:t>等</w:t>
      </w:r>
      <w:r w:rsidRPr="00960573">
        <w:rPr>
          <w:rFonts w:hAnsiTheme="minorEastAsia" w:hint="eastAsia"/>
        </w:rPr>
        <w:t>のため、勤務員に巡視、</w:t>
      </w:r>
      <w:r w:rsidRPr="00960573">
        <w:rPr>
          <w:rFonts w:hAnsiTheme="minorEastAsia" w:cs="DFHSMincho-W3-WIN-RKSJ-H+2" w:hint="eastAsia"/>
        </w:rPr>
        <w:t>点検及び検査を</w:t>
      </w:r>
      <w:r w:rsidRPr="00960573">
        <w:rPr>
          <w:rFonts w:hAnsiTheme="minorEastAsia" w:hint="eastAsia"/>
        </w:rPr>
        <w:t>定</w:t>
      </w:r>
      <w:r w:rsidRPr="00960573">
        <w:rPr>
          <w:rFonts w:hAnsiTheme="minorEastAsia" w:cs="DFHSMincho-W3-WIN-RKSJ-H+2" w:hint="eastAsia"/>
        </w:rPr>
        <w:t>期</w:t>
      </w:r>
      <w:r w:rsidRPr="00960573">
        <w:rPr>
          <w:rFonts w:hAnsiTheme="minorEastAsia" w:hint="eastAsia"/>
        </w:rPr>
        <w:t>的に行わせるものとする。</w:t>
      </w:r>
    </w:p>
    <w:p w14:paraId="545362FD" w14:textId="3D6792EF" w:rsidR="00F511AD" w:rsidRPr="00960573" w:rsidRDefault="00F511AD" w:rsidP="00F511AD">
      <w:pPr>
        <w:spacing w:line="240" w:lineRule="auto"/>
        <w:ind w:leftChars="100" w:left="424" w:hanging="211"/>
        <w:rPr>
          <w:rFonts w:hAnsiTheme="minorEastAsia" w:cs="DFHSMincho-W3-WIN-RKSJ-H+2"/>
        </w:rPr>
      </w:pPr>
      <w:r w:rsidRPr="00960573">
        <w:rPr>
          <w:rFonts w:hAnsiTheme="minorEastAsia" w:hint="eastAsia"/>
        </w:rPr>
        <w:t>⑵　所長は、巡視、</w:t>
      </w:r>
      <w:r w:rsidRPr="00960573">
        <w:rPr>
          <w:rFonts w:hAnsiTheme="minorEastAsia" w:cs="DFHSMincho-W3-WIN-RKSJ-H+2" w:hint="eastAsia"/>
        </w:rPr>
        <w:t>点検及び検査のための実施</w:t>
      </w:r>
      <w:r w:rsidRPr="00960573">
        <w:rPr>
          <w:rFonts w:hAnsiTheme="minorEastAsia" w:hint="eastAsia"/>
        </w:rPr>
        <w:t>基準、結果の適否を判断するための記録表（チェックリスト）を必要に応じて</w:t>
      </w:r>
      <w:r w:rsidR="00AE4484">
        <w:rPr>
          <w:rFonts w:hAnsiTheme="minorEastAsia" w:cs="DFHSMincho-W3-WIN-RKSJ-H+2" w:hint="eastAsia"/>
        </w:rPr>
        <w:t>整備する</w:t>
      </w:r>
      <w:r w:rsidRPr="00960573">
        <w:rPr>
          <w:rFonts w:hAnsiTheme="minorEastAsia" w:cs="DFHSMincho-W3-WIN-RKSJ-H+2" w:hint="eastAsia"/>
        </w:rPr>
        <w:t>ものとする。</w:t>
      </w:r>
    </w:p>
    <w:p w14:paraId="1E0971AF" w14:textId="497CB291" w:rsidR="00F511AD" w:rsidRPr="00960573" w:rsidRDefault="00F511AD" w:rsidP="00F511AD">
      <w:pPr>
        <w:spacing w:line="240" w:lineRule="auto"/>
        <w:ind w:leftChars="100" w:left="424" w:hanging="211"/>
        <w:rPr>
          <w:rFonts w:hAnsiTheme="minorEastAsia"/>
        </w:rPr>
      </w:pPr>
      <w:r w:rsidRPr="00960573">
        <w:rPr>
          <w:rFonts w:hAnsiTheme="minorEastAsia" w:hint="eastAsia"/>
        </w:rPr>
        <w:t>⑶　巡視、</w:t>
      </w:r>
      <w:r w:rsidRPr="00960573">
        <w:rPr>
          <w:rFonts w:hAnsiTheme="minorEastAsia" w:cs="DFHSMincho-W3-WIN-RKSJ-H+2" w:hint="eastAsia"/>
        </w:rPr>
        <w:t>点検及び検査は</w:t>
      </w:r>
      <w:r w:rsidRPr="00960573">
        <w:rPr>
          <w:rFonts w:hAnsiTheme="minorEastAsia" w:hint="eastAsia"/>
        </w:rPr>
        <w:t>、実施基準等に従い、必要な資格を有する者が、危険物保安監督者の確認のもとで行うものとする。</w:t>
      </w:r>
    </w:p>
    <w:p w14:paraId="6B5AFE05" w14:textId="508DABA9"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⑷　巡視、</w:t>
      </w:r>
      <w:r w:rsidRPr="00960573">
        <w:rPr>
          <w:rFonts w:hAnsiTheme="minorEastAsia" w:cs="DFHSMincho-W3-WIN-RKSJ-H+2" w:hint="eastAsia"/>
        </w:rPr>
        <w:t>点検及び検査</w:t>
      </w:r>
      <w:r w:rsidRPr="00960573">
        <w:rPr>
          <w:rFonts w:hAnsiTheme="minorEastAsia" w:hint="eastAsia"/>
        </w:rPr>
        <w:t>により異常が発見された場合は、危険物保安監督者は、異常部分の使用を禁止する等の必要な措置を講じ</w:t>
      </w:r>
      <w:r w:rsidRPr="00960573">
        <w:rPr>
          <w:rFonts w:hAnsiTheme="minorEastAsia" w:cs="DFHSMincho-W3-WIN-RKSJ-H+2" w:hint="eastAsia"/>
        </w:rPr>
        <w:t>る</w:t>
      </w:r>
      <w:r w:rsidRPr="00960573">
        <w:rPr>
          <w:rFonts w:hAnsiTheme="minorEastAsia" w:hint="eastAsia"/>
        </w:rPr>
        <w:t>ものとする。</w:t>
      </w:r>
    </w:p>
    <w:p w14:paraId="1CCFEF8B"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⑸　異常部分の補修</w:t>
      </w:r>
      <w:r w:rsidRPr="00960573">
        <w:rPr>
          <w:rFonts w:hAnsiTheme="minorEastAsia" w:cs="DFHSMincho-W3-WIN-RKSJ-H+2" w:hint="eastAsia"/>
        </w:rPr>
        <w:t>工</w:t>
      </w:r>
      <w:r w:rsidRPr="00960573">
        <w:rPr>
          <w:rFonts w:hAnsiTheme="minorEastAsia" w:hint="eastAsia"/>
        </w:rPr>
        <w:t>事を行う場合は、第９によるものとする。</w:t>
      </w:r>
    </w:p>
    <w:p w14:paraId="7025665C" w14:textId="77777777" w:rsidR="00E527BA" w:rsidRPr="00960573" w:rsidRDefault="00E527BA" w:rsidP="00E527BA">
      <w:pPr>
        <w:spacing w:line="240" w:lineRule="auto"/>
        <w:rPr>
          <w:rFonts w:hAnsiTheme="minorEastAsia"/>
          <w:color w:val="0070C0"/>
          <w:u w:val="single"/>
        </w:rPr>
      </w:pPr>
      <w:r w:rsidRPr="00960573">
        <w:rPr>
          <w:rFonts w:hAnsiTheme="minorEastAsia" w:hint="eastAsia"/>
          <w:color w:val="0070C0"/>
          <w:u w:val="single"/>
        </w:rPr>
        <w:t>２　その他</w:t>
      </w:r>
    </w:p>
    <w:p w14:paraId="65D4C078" w14:textId="77777777" w:rsidR="00657A7F" w:rsidRPr="00960573" w:rsidRDefault="00657A7F" w:rsidP="00F511AD">
      <w:pPr>
        <w:spacing w:line="240" w:lineRule="auto"/>
        <w:ind w:left="241" w:hanging="241"/>
        <w:rPr>
          <w:rFonts w:hAnsiTheme="minorEastAsia" w:cstheme="minorEastAsia"/>
          <w:bCs/>
          <w:color w:val="000000"/>
        </w:rPr>
      </w:pPr>
    </w:p>
    <w:p w14:paraId="2DE8AEE9" w14:textId="2742536A" w:rsidR="00F511AD" w:rsidRPr="00960573" w:rsidRDefault="00F511AD" w:rsidP="00F511AD">
      <w:pPr>
        <w:spacing w:line="240" w:lineRule="auto"/>
        <w:ind w:left="241" w:hanging="241"/>
        <w:rPr>
          <w:rFonts w:hAnsiTheme="minorEastAsia" w:cstheme="minorEastAsia"/>
          <w:b/>
          <w:bCs/>
        </w:rPr>
      </w:pPr>
      <w:r w:rsidRPr="00960573">
        <w:rPr>
          <w:rFonts w:hAnsiTheme="minorEastAsia" w:cstheme="minorEastAsia" w:hint="eastAsia"/>
          <w:b/>
          <w:bCs/>
          <w:color w:val="000000"/>
        </w:rPr>
        <w:t xml:space="preserve">第７　</w:t>
      </w:r>
      <w:r w:rsidRPr="00960573">
        <w:rPr>
          <w:rFonts w:hAnsiTheme="minorEastAsia" w:cstheme="minorEastAsia" w:hint="eastAsia"/>
          <w:b/>
          <w:color w:val="000000"/>
        </w:rPr>
        <w:t>施設の運転</w:t>
      </w:r>
      <w:r w:rsidR="0022586D">
        <w:rPr>
          <w:rFonts w:hAnsiTheme="minorEastAsia" w:cstheme="minorEastAsia" w:hint="eastAsia"/>
          <w:b/>
          <w:color w:val="000000"/>
        </w:rPr>
        <w:t>又は</w:t>
      </w:r>
      <w:r w:rsidRPr="00960573">
        <w:rPr>
          <w:rFonts w:hAnsiTheme="minorEastAsia" w:cstheme="minorEastAsia" w:hint="eastAsia"/>
          <w:b/>
          <w:color w:val="000000"/>
        </w:rPr>
        <w:t>操作</w:t>
      </w:r>
      <w:r w:rsidRPr="00960573">
        <w:rPr>
          <w:rFonts w:hAnsiTheme="minorEastAsia" w:cstheme="minorEastAsia" w:hint="eastAsia"/>
          <w:b/>
          <w:bCs/>
        </w:rPr>
        <w:t>【</w:t>
      </w:r>
      <w:r w:rsidR="00EE63F7">
        <w:rPr>
          <w:rFonts w:hAnsiTheme="minorEastAsia" w:cstheme="minorEastAsia" w:hint="eastAsia"/>
          <w:b/>
          <w:bCs/>
        </w:rPr>
        <w:t>危規則第60条の２第１項</w:t>
      </w:r>
      <w:r w:rsidRPr="00960573">
        <w:rPr>
          <w:rFonts w:hAnsiTheme="minorEastAsia" w:cstheme="minorEastAsia" w:hint="eastAsia"/>
          <w:b/>
          <w:bCs/>
        </w:rPr>
        <w:t>第６号関係】</w:t>
      </w:r>
    </w:p>
    <w:p w14:paraId="528AE906" w14:textId="3686CD3E" w:rsidR="00F511AD" w:rsidRPr="00960573" w:rsidRDefault="00F511AD" w:rsidP="00F511AD">
      <w:pPr>
        <w:spacing w:line="240" w:lineRule="auto"/>
        <w:ind w:left="211" w:hanging="211"/>
        <w:rPr>
          <w:rFonts w:hAnsiTheme="minorEastAsia"/>
        </w:rPr>
      </w:pPr>
      <w:r w:rsidRPr="00960573">
        <w:rPr>
          <w:rFonts w:hAnsiTheme="minorEastAsia" w:hint="eastAsia"/>
        </w:rPr>
        <w:t xml:space="preserve">１　</w:t>
      </w:r>
      <w:r w:rsidR="0022586D">
        <w:rPr>
          <w:rFonts w:hAnsiTheme="minorEastAsia" w:hint="eastAsia"/>
        </w:rPr>
        <w:t>施設の</w:t>
      </w:r>
      <w:r w:rsidRPr="00960573">
        <w:rPr>
          <w:rFonts w:hAnsiTheme="minorEastAsia" w:hint="eastAsia"/>
        </w:rPr>
        <w:t>運転</w:t>
      </w:r>
      <w:r w:rsidR="0022586D">
        <w:rPr>
          <w:rFonts w:hAnsiTheme="minorEastAsia" w:hint="eastAsia"/>
        </w:rPr>
        <w:t>又は</w:t>
      </w:r>
      <w:r w:rsidRPr="00960573">
        <w:rPr>
          <w:rFonts w:hAnsiTheme="minorEastAsia" w:hint="eastAsia"/>
        </w:rPr>
        <w:t>操作の留意事項</w:t>
      </w:r>
    </w:p>
    <w:p w14:paraId="361A76DA" w14:textId="04D8BD03"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⑴　所長は、当所内の危険物を取扱う施設の運転</w:t>
      </w:r>
      <w:r w:rsidR="0022586D">
        <w:rPr>
          <w:rFonts w:hAnsiTheme="minorEastAsia" w:hint="eastAsia"/>
        </w:rPr>
        <w:t>又は</w:t>
      </w:r>
      <w:r w:rsidRPr="00960573">
        <w:rPr>
          <w:rFonts w:hAnsiTheme="minorEastAsia" w:hint="eastAsia"/>
        </w:rPr>
        <w:t>操作について、安全に行うために必要な実施基準を整備するものとする。</w:t>
      </w:r>
    </w:p>
    <w:p w14:paraId="304E63B6" w14:textId="27E64E8E"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⑵　⑴で整備する基準には、</w:t>
      </w:r>
      <w:r w:rsidR="0022586D">
        <w:rPr>
          <w:rFonts w:hAnsiTheme="minorEastAsia" w:hint="eastAsia"/>
        </w:rPr>
        <w:t>施設の</w:t>
      </w:r>
      <w:r w:rsidRPr="00960573">
        <w:rPr>
          <w:rFonts w:hAnsiTheme="minorEastAsia" w:hint="eastAsia"/>
        </w:rPr>
        <w:t>緊急停止に係ること（停止及び再始動操作の手順、停止の決定者等）、運転員等の引継ぎ交代に係ることを定めるものとする。</w:t>
      </w:r>
    </w:p>
    <w:p w14:paraId="4A5400C7" w14:textId="4F23500E"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⑶　⑴</w:t>
      </w:r>
      <w:r w:rsidRPr="00960573">
        <w:rPr>
          <w:rFonts w:hint="eastAsia"/>
        </w:rPr>
        <w:t>で整備する基準は、</w:t>
      </w:r>
      <w:r w:rsidRPr="00960573">
        <w:rPr>
          <w:rFonts w:hAnsiTheme="minorEastAsia" w:hint="eastAsia"/>
        </w:rPr>
        <w:t>定期的に</w:t>
      </w:r>
      <w:r w:rsidR="00EE63F7">
        <w:rPr>
          <w:rFonts w:hAnsiTheme="minorEastAsia" w:hint="eastAsia"/>
        </w:rPr>
        <w:t>必要な</w:t>
      </w:r>
      <w:r w:rsidRPr="00960573">
        <w:rPr>
          <w:rFonts w:hAnsiTheme="minorEastAsia" w:hint="eastAsia"/>
        </w:rPr>
        <w:t>見直しを行うものとする。</w:t>
      </w:r>
    </w:p>
    <w:p w14:paraId="13AEACF6" w14:textId="09D7C8AD" w:rsidR="00F511AD" w:rsidRPr="00960573" w:rsidRDefault="00F511AD" w:rsidP="00441109">
      <w:pPr>
        <w:spacing w:line="240" w:lineRule="auto"/>
        <w:ind w:leftChars="100" w:left="426" w:hangingChars="100" w:hanging="213"/>
        <w:rPr>
          <w:rFonts w:hAnsiTheme="minorEastAsia"/>
        </w:rPr>
      </w:pPr>
      <w:r w:rsidRPr="00960573">
        <w:rPr>
          <w:rFonts w:hAnsiTheme="minorEastAsia" w:hint="eastAsia"/>
        </w:rPr>
        <w:t>⑷　所長は、当所に関係のない人、車両等が、当所内に立ち入ることを制限する必要な措置を講じるものとする。</w:t>
      </w:r>
    </w:p>
    <w:p w14:paraId="2F2E049A" w14:textId="756584C7" w:rsidR="00F511AD" w:rsidRDefault="00F511AD" w:rsidP="00F511AD">
      <w:pPr>
        <w:spacing w:line="240" w:lineRule="auto"/>
        <w:ind w:leftChars="100" w:left="426" w:hangingChars="100" w:hanging="213"/>
        <w:rPr>
          <w:rFonts w:hAnsiTheme="minorEastAsia"/>
        </w:rPr>
      </w:pPr>
      <w:r w:rsidRPr="00960573">
        <w:rPr>
          <w:rFonts w:hAnsiTheme="minorEastAsia" w:hint="eastAsia"/>
        </w:rPr>
        <w:t>⑸　危険物を取扱う施設の運転</w:t>
      </w:r>
      <w:r w:rsidR="00441109">
        <w:rPr>
          <w:rFonts w:hAnsiTheme="minorEastAsia" w:hint="eastAsia"/>
        </w:rPr>
        <w:t>又は</w:t>
      </w:r>
      <w:r w:rsidRPr="00960573">
        <w:rPr>
          <w:rFonts w:hAnsiTheme="minorEastAsia" w:hint="eastAsia"/>
        </w:rPr>
        <w:t>操作は、危険物取扱者が行うか、危険物取扱者の立会いのもと行われるものとする。</w:t>
      </w:r>
    </w:p>
    <w:p w14:paraId="783F2114" w14:textId="5F970CDB" w:rsidR="000B23D8" w:rsidRPr="00960573" w:rsidRDefault="000B23D8" w:rsidP="00F511AD">
      <w:pPr>
        <w:spacing w:line="240" w:lineRule="auto"/>
        <w:ind w:leftChars="100" w:left="426" w:hangingChars="100" w:hanging="213"/>
        <w:rPr>
          <w:rFonts w:hAnsiTheme="minorEastAsia"/>
          <w:color w:val="FF0000"/>
          <w:u w:val="single"/>
        </w:rPr>
      </w:pPr>
      <w:r>
        <w:rPr>
          <w:rFonts w:hAnsi="ＭＳ 明朝" w:hint="eastAsia"/>
        </w:rPr>
        <w:t>⑹</w:t>
      </w:r>
      <w:r>
        <w:rPr>
          <w:rFonts w:hAnsiTheme="minorEastAsia" w:hint="eastAsia"/>
        </w:rPr>
        <w:t xml:space="preserve">　施設の運転又は操作に伴い火気を使用する作業を行う場合は、第９、２によるものとする。</w:t>
      </w:r>
    </w:p>
    <w:p w14:paraId="31F19596" w14:textId="2C18CC24" w:rsidR="00E527BA" w:rsidRPr="00960573" w:rsidRDefault="000B23D8" w:rsidP="00E527BA">
      <w:pPr>
        <w:spacing w:line="240" w:lineRule="auto"/>
        <w:rPr>
          <w:rFonts w:hAnsiTheme="minorEastAsia"/>
          <w:color w:val="0070C0"/>
          <w:u w:val="single"/>
        </w:rPr>
      </w:pPr>
      <w:r>
        <w:rPr>
          <w:rFonts w:hAnsiTheme="minorEastAsia" w:hint="eastAsia"/>
          <w:color w:val="0070C0"/>
          <w:u w:val="single"/>
        </w:rPr>
        <w:t>２</w:t>
      </w:r>
      <w:r w:rsidR="00E527BA" w:rsidRPr="00960573">
        <w:rPr>
          <w:rFonts w:hAnsiTheme="minorEastAsia" w:hint="eastAsia"/>
          <w:color w:val="0070C0"/>
          <w:u w:val="single"/>
        </w:rPr>
        <w:t xml:space="preserve">　その他</w:t>
      </w:r>
    </w:p>
    <w:p w14:paraId="1C045A82" w14:textId="77777777" w:rsidR="00F511AD" w:rsidRPr="00960573" w:rsidRDefault="00F511AD" w:rsidP="00E527BA">
      <w:pPr>
        <w:spacing w:line="240" w:lineRule="auto"/>
        <w:rPr>
          <w:rFonts w:hAnsiTheme="minorEastAsia"/>
        </w:rPr>
      </w:pPr>
    </w:p>
    <w:p w14:paraId="6E10FDD9" w14:textId="4B9A20CC" w:rsidR="00F511AD" w:rsidRPr="00960573" w:rsidRDefault="00F511AD" w:rsidP="00F511AD">
      <w:pPr>
        <w:spacing w:line="240" w:lineRule="auto"/>
        <w:ind w:left="241" w:hanging="241"/>
        <w:rPr>
          <w:rFonts w:hAnsiTheme="minorEastAsia" w:cstheme="minorEastAsia"/>
          <w:b/>
          <w:bCs/>
        </w:rPr>
      </w:pPr>
      <w:r w:rsidRPr="00960573">
        <w:rPr>
          <w:rFonts w:hAnsiTheme="minorEastAsia" w:cstheme="minorEastAsia" w:hint="eastAsia"/>
          <w:b/>
          <w:bCs/>
          <w:color w:val="000000"/>
        </w:rPr>
        <w:t xml:space="preserve">第８　</w:t>
      </w:r>
      <w:r w:rsidRPr="00960573">
        <w:rPr>
          <w:rFonts w:hAnsiTheme="minorEastAsia" w:cstheme="minorEastAsia" w:hint="eastAsia"/>
          <w:b/>
          <w:color w:val="000000"/>
        </w:rPr>
        <w:t>危険物の貯蔵</w:t>
      </w:r>
      <w:r w:rsidR="00EE63F7">
        <w:rPr>
          <w:rFonts w:hAnsiTheme="minorEastAsia" w:cstheme="minorEastAsia" w:hint="eastAsia"/>
          <w:b/>
          <w:color w:val="000000"/>
        </w:rPr>
        <w:t>又は</w:t>
      </w:r>
      <w:r w:rsidRPr="00960573">
        <w:rPr>
          <w:rFonts w:hAnsiTheme="minorEastAsia" w:cstheme="minorEastAsia" w:hint="eastAsia"/>
          <w:b/>
          <w:color w:val="000000"/>
        </w:rPr>
        <w:t>取扱い</w:t>
      </w:r>
      <w:r w:rsidR="008606A2">
        <w:rPr>
          <w:rFonts w:hAnsiTheme="minorEastAsia" w:cstheme="minorEastAsia" w:hint="eastAsia"/>
          <w:b/>
          <w:color w:val="000000"/>
        </w:rPr>
        <w:t>作業</w:t>
      </w:r>
      <w:r w:rsidRPr="00960573">
        <w:rPr>
          <w:rFonts w:hAnsiTheme="minorEastAsia" w:cstheme="minorEastAsia" w:hint="eastAsia"/>
          <w:b/>
          <w:bCs/>
        </w:rPr>
        <w:t>【</w:t>
      </w:r>
      <w:r w:rsidR="00EE63F7">
        <w:rPr>
          <w:rFonts w:hAnsiTheme="minorEastAsia" w:cstheme="minorEastAsia" w:hint="eastAsia"/>
          <w:b/>
          <w:bCs/>
        </w:rPr>
        <w:t>危規則第60条の２第１項</w:t>
      </w:r>
      <w:r w:rsidRPr="00960573">
        <w:rPr>
          <w:rFonts w:hAnsiTheme="minorEastAsia" w:cstheme="minorEastAsia" w:hint="eastAsia"/>
          <w:b/>
          <w:bCs/>
        </w:rPr>
        <w:t>第７号関係】</w:t>
      </w:r>
    </w:p>
    <w:p w14:paraId="1CE758C2" w14:textId="77777777" w:rsidR="00F511AD" w:rsidRPr="00960573" w:rsidRDefault="00F511AD" w:rsidP="00F511AD">
      <w:pPr>
        <w:spacing w:line="240" w:lineRule="auto"/>
        <w:ind w:left="211" w:hanging="211"/>
        <w:rPr>
          <w:rFonts w:hAnsiTheme="minorEastAsia"/>
        </w:rPr>
      </w:pPr>
      <w:r w:rsidRPr="00960573">
        <w:rPr>
          <w:rFonts w:hAnsiTheme="minorEastAsia" w:hint="eastAsia"/>
        </w:rPr>
        <w:t>１　危険物の貯蔵又は取扱い作業の留意事項</w:t>
      </w:r>
    </w:p>
    <w:p w14:paraId="7244C5BE" w14:textId="6ADB09D1"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⑴　所長は、危険物の貯蔵</w:t>
      </w:r>
      <w:r w:rsidR="00EE63F7">
        <w:rPr>
          <w:rFonts w:hAnsiTheme="minorEastAsia" w:hint="eastAsia"/>
        </w:rPr>
        <w:t>又は</w:t>
      </w:r>
      <w:r w:rsidRPr="00960573">
        <w:rPr>
          <w:rFonts w:hAnsiTheme="minorEastAsia" w:hint="eastAsia"/>
        </w:rPr>
        <w:t>取扱い作業を安全に行うために必要な基準を整備するものとする。</w:t>
      </w:r>
    </w:p>
    <w:p w14:paraId="5362FDDD" w14:textId="77777777" w:rsidR="00F511AD" w:rsidRPr="00960573" w:rsidRDefault="00F511AD" w:rsidP="00F511AD">
      <w:pPr>
        <w:spacing w:line="240" w:lineRule="auto"/>
        <w:ind w:leftChars="100" w:left="213"/>
        <w:rPr>
          <w:rFonts w:hAnsiTheme="minorEastAsia"/>
        </w:rPr>
      </w:pPr>
      <w:r w:rsidRPr="00960573">
        <w:rPr>
          <w:rFonts w:hAnsiTheme="minorEastAsia" w:hint="eastAsia"/>
        </w:rPr>
        <w:t>⑵　⑴</w:t>
      </w:r>
      <w:r w:rsidRPr="00960573">
        <w:rPr>
          <w:rFonts w:hint="eastAsia"/>
        </w:rPr>
        <w:t>で整備する基準は、</w:t>
      </w:r>
      <w:r w:rsidRPr="00960573">
        <w:rPr>
          <w:rFonts w:hAnsiTheme="minorEastAsia" w:hint="eastAsia"/>
        </w:rPr>
        <w:t>定期的に見直しを行うものとする。</w:t>
      </w:r>
    </w:p>
    <w:p w14:paraId="17B1DA3C" w14:textId="20D5F91A" w:rsidR="00F511AD" w:rsidRPr="00960573" w:rsidRDefault="00F511AD" w:rsidP="00F511AD">
      <w:pPr>
        <w:spacing w:line="240" w:lineRule="auto"/>
        <w:ind w:leftChars="100" w:left="426" w:hangingChars="100" w:hanging="213"/>
        <w:rPr>
          <w:rFonts w:hAnsiTheme="minorEastAsia"/>
        </w:rPr>
      </w:pPr>
      <w:r w:rsidRPr="00960573">
        <w:rPr>
          <w:rFonts w:hAnsiTheme="minorEastAsia" w:cs="MS-Mincho" w:hint="eastAsia"/>
        </w:rPr>
        <w:t xml:space="preserve">⑶　</w:t>
      </w:r>
      <w:r w:rsidR="00EE63F7">
        <w:rPr>
          <w:rFonts w:hAnsiTheme="minorEastAsia" w:hint="eastAsia"/>
        </w:rPr>
        <w:t>危険物取扱者が不在となる場合は、危険物の取</w:t>
      </w:r>
      <w:r w:rsidRPr="00960573">
        <w:rPr>
          <w:rFonts w:hAnsiTheme="minorEastAsia" w:hint="eastAsia"/>
        </w:rPr>
        <w:t>扱い業務を行</w:t>
      </w:r>
      <w:r w:rsidRPr="00960573">
        <w:rPr>
          <w:rFonts w:hAnsiTheme="minorEastAsia" w:cs="DFHSMincho-W3-WIN-RKSJ-H+2" w:hint="eastAsia"/>
        </w:rPr>
        <w:t>わ</w:t>
      </w:r>
      <w:r w:rsidRPr="00960573">
        <w:rPr>
          <w:rFonts w:hAnsiTheme="minorEastAsia" w:hint="eastAsia"/>
        </w:rPr>
        <w:t>ないものとする。</w:t>
      </w:r>
    </w:p>
    <w:p w14:paraId="1D0DE633" w14:textId="77777777" w:rsidR="00F511AD" w:rsidRPr="00960573" w:rsidRDefault="00F511AD" w:rsidP="00F511AD">
      <w:pPr>
        <w:spacing w:line="240" w:lineRule="auto"/>
        <w:rPr>
          <w:rFonts w:hAnsiTheme="minorEastAsia"/>
          <w:color w:val="0070C0"/>
          <w:u w:val="single"/>
        </w:rPr>
      </w:pPr>
      <w:r w:rsidRPr="00960573">
        <w:rPr>
          <w:rFonts w:hAnsiTheme="minorEastAsia" w:hint="eastAsia"/>
          <w:color w:val="0070C0"/>
          <w:u w:val="single"/>
        </w:rPr>
        <w:t>２　その他</w:t>
      </w:r>
    </w:p>
    <w:p w14:paraId="3944E10F" w14:textId="4E5C549F" w:rsidR="00F511AD" w:rsidRPr="00960573" w:rsidRDefault="00F511AD" w:rsidP="00F511AD">
      <w:pPr>
        <w:spacing w:line="240" w:lineRule="auto"/>
        <w:ind w:leftChars="100" w:left="426" w:hangingChars="100" w:hanging="213"/>
        <w:rPr>
          <w:rFonts w:hAnsi="Century"/>
          <w:color w:val="0070C0"/>
          <w:u w:val="single"/>
        </w:rPr>
      </w:pPr>
      <w:r w:rsidRPr="00960573">
        <w:rPr>
          <w:rFonts w:hAnsiTheme="minorEastAsia" w:hint="eastAsia"/>
          <w:color w:val="0070C0"/>
          <w:u w:val="single"/>
        </w:rPr>
        <w:t xml:space="preserve">⑴　</w:t>
      </w:r>
      <w:r w:rsidRPr="00960573">
        <w:rPr>
          <w:rFonts w:hAnsi="Century" w:hint="eastAsia"/>
          <w:color w:val="0070C0"/>
          <w:u w:val="single"/>
        </w:rPr>
        <w:t>移動タンク貯蔵所からタンクに荷卸しする場合は、当所の危険物取扱者が必ず立ち会い、危険物の種類、タンクの残量及び荷卸数量を確認するとともに、作業中は、危険物のもれ、あふれ又は飛散しないよう必要な措置を講ずる</w:t>
      </w:r>
      <w:r w:rsidRPr="00960573">
        <w:rPr>
          <w:rFonts w:hAnsiTheme="minorEastAsia" w:hint="eastAsia"/>
          <w:color w:val="0070C0"/>
          <w:u w:val="single"/>
        </w:rPr>
        <w:t>ものとする</w:t>
      </w:r>
      <w:r w:rsidRPr="00960573">
        <w:rPr>
          <w:rFonts w:hAnsi="Century" w:hint="eastAsia"/>
          <w:color w:val="0070C0"/>
          <w:u w:val="single"/>
        </w:rPr>
        <w:t>。</w:t>
      </w:r>
    </w:p>
    <w:p w14:paraId="227ACE93" w14:textId="77777777" w:rsidR="00F511AD" w:rsidRPr="00960573" w:rsidRDefault="00F511AD" w:rsidP="00F511AD">
      <w:pPr>
        <w:spacing w:line="240" w:lineRule="auto"/>
        <w:ind w:leftChars="100" w:left="426" w:hangingChars="100" w:hanging="213"/>
        <w:rPr>
          <w:rFonts w:hAnsiTheme="minorEastAsia"/>
          <w:color w:val="0070C0"/>
          <w:u w:val="single"/>
        </w:rPr>
      </w:pPr>
      <w:r w:rsidRPr="00960573">
        <w:rPr>
          <w:rFonts w:hAnsi="ＭＳ 明朝" w:hint="eastAsia"/>
          <w:color w:val="0070C0"/>
          <w:u w:val="single"/>
        </w:rPr>
        <w:t>⑵</w:t>
      </w:r>
      <w:r w:rsidRPr="00960573">
        <w:rPr>
          <w:rFonts w:hAnsi="Century" w:hint="eastAsia"/>
          <w:color w:val="0070C0"/>
          <w:u w:val="single"/>
        </w:rPr>
        <w:t xml:space="preserve">　</w:t>
      </w:r>
      <w:r w:rsidRPr="00960573">
        <w:rPr>
          <w:rFonts w:hAnsiTheme="minorEastAsia" w:hint="eastAsia"/>
          <w:color w:val="0070C0"/>
          <w:u w:val="single"/>
        </w:rPr>
        <w:t>⑴において、可</w:t>
      </w:r>
      <w:r w:rsidRPr="00960573">
        <w:rPr>
          <w:rFonts w:hAnsiTheme="minorEastAsia" w:cs="DFHSMincho-W3-WIN-RKSJ-H+2" w:hint="eastAsia"/>
          <w:color w:val="0070C0"/>
          <w:u w:val="single"/>
        </w:rPr>
        <w:t>燃性蒸気回収装置</w:t>
      </w:r>
      <w:r w:rsidRPr="00960573">
        <w:rPr>
          <w:rFonts w:hAnsiTheme="minorEastAsia" w:hint="eastAsia"/>
          <w:color w:val="0070C0"/>
          <w:u w:val="single"/>
        </w:rPr>
        <w:t>を</w:t>
      </w:r>
      <w:r w:rsidRPr="00960573">
        <w:rPr>
          <w:rFonts w:hAnsiTheme="minorEastAsia" w:cs="DFHSMincho-W3-WIN-RKSJ-H+2" w:hint="eastAsia"/>
          <w:color w:val="0070C0"/>
          <w:u w:val="single"/>
        </w:rPr>
        <w:t>使</w:t>
      </w:r>
      <w:r w:rsidRPr="00960573">
        <w:rPr>
          <w:rFonts w:hAnsiTheme="minorEastAsia" w:hint="eastAsia"/>
          <w:color w:val="0070C0"/>
          <w:u w:val="single"/>
        </w:rPr>
        <w:t>用する場合は、</w:t>
      </w:r>
      <w:r w:rsidRPr="00960573">
        <w:rPr>
          <w:rFonts w:hAnsiTheme="minorEastAsia" w:cs="DFHSMincho-W3-WIN-RKSJ-H+2" w:hint="eastAsia"/>
          <w:color w:val="0070C0"/>
          <w:u w:val="single"/>
        </w:rPr>
        <w:t>回収ホース</w:t>
      </w:r>
      <w:r w:rsidRPr="00960573">
        <w:rPr>
          <w:rFonts w:hAnsiTheme="minorEastAsia" w:hint="eastAsia"/>
          <w:color w:val="0070C0"/>
          <w:u w:val="single"/>
        </w:rPr>
        <w:t>が</w:t>
      </w:r>
      <w:r w:rsidRPr="00960573">
        <w:rPr>
          <w:rFonts w:hAnsiTheme="minorEastAsia" w:cs="DFHSMincho-W3-WIN-RKSJ-H+2" w:hint="eastAsia"/>
          <w:color w:val="0070C0"/>
          <w:u w:val="single"/>
        </w:rPr>
        <w:t>移動タンク</w:t>
      </w:r>
      <w:r w:rsidRPr="00960573">
        <w:rPr>
          <w:rFonts w:hAnsiTheme="minorEastAsia" w:hint="eastAsia"/>
          <w:color w:val="0070C0"/>
          <w:u w:val="single"/>
        </w:rPr>
        <w:t>貯蔵所及び</w:t>
      </w:r>
      <w:r w:rsidRPr="00960573">
        <w:rPr>
          <w:rFonts w:hAnsiTheme="minorEastAsia" w:cs="DFHSMincho-W3-WIN-RKSJ-H+2" w:hint="eastAsia"/>
          <w:color w:val="0070C0"/>
          <w:u w:val="single"/>
        </w:rPr>
        <w:t>通気</w:t>
      </w:r>
      <w:r w:rsidRPr="00960573">
        <w:rPr>
          <w:rFonts w:hAnsiTheme="minorEastAsia" w:hint="eastAsia"/>
          <w:color w:val="0070C0"/>
          <w:u w:val="single"/>
        </w:rPr>
        <w:t>管に確実に</w:t>
      </w:r>
      <w:r w:rsidRPr="00960573">
        <w:rPr>
          <w:rFonts w:hAnsiTheme="minorEastAsia" w:cs="DFHSMincho-W3-WIN-RKSJ-H+2" w:hint="eastAsia"/>
          <w:color w:val="0070C0"/>
          <w:u w:val="single"/>
        </w:rPr>
        <w:t>接続</w:t>
      </w:r>
      <w:r w:rsidRPr="00960573">
        <w:rPr>
          <w:rFonts w:hAnsiTheme="minorEastAsia" w:hint="eastAsia"/>
          <w:color w:val="0070C0"/>
          <w:u w:val="single"/>
        </w:rPr>
        <w:t>されていることを確認するものとする。</w:t>
      </w:r>
    </w:p>
    <w:p w14:paraId="5C5393E0" w14:textId="77777777" w:rsidR="00657A7F" w:rsidRPr="00960573" w:rsidRDefault="00657A7F" w:rsidP="00F511AD">
      <w:pPr>
        <w:widowControl/>
        <w:spacing w:line="240" w:lineRule="auto"/>
        <w:rPr>
          <w:rFonts w:hAnsiTheme="minorEastAsia" w:cstheme="minorEastAsia"/>
          <w:b/>
          <w:color w:val="000000"/>
        </w:rPr>
      </w:pPr>
    </w:p>
    <w:p w14:paraId="0D5CD43E" w14:textId="472745E8" w:rsidR="00F511AD" w:rsidRPr="00960573" w:rsidRDefault="00F511AD" w:rsidP="00F511AD">
      <w:pPr>
        <w:widowControl/>
        <w:spacing w:line="240" w:lineRule="auto"/>
        <w:rPr>
          <w:rFonts w:hAnsiTheme="minorEastAsia" w:cstheme="minorEastAsia"/>
          <w:b/>
          <w:bCs/>
        </w:rPr>
      </w:pPr>
      <w:r w:rsidRPr="00960573">
        <w:rPr>
          <w:rFonts w:hAnsiTheme="minorEastAsia" w:cstheme="minorEastAsia" w:hint="eastAsia"/>
          <w:b/>
          <w:color w:val="000000"/>
        </w:rPr>
        <w:t xml:space="preserve">第９　</w:t>
      </w:r>
      <w:r w:rsidR="008606A2">
        <w:rPr>
          <w:rFonts w:hAnsiTheme="minorEastAsia" w:cstheme="minorEastAsia" w:hint="eastAsia"/>
          <w:b/>
          <w:color w:val="000000"/>
        </w:rPr>
        <w:t>補修</w:t>
      </w:r>
      <w:r w:rsidR="000B23D8">
        <w:rPr>
          <w:rFonts w:hAnsiTheme="minorEastAsia" w:cstheme="minorEastAsia" w:hint="eastAsia"/>
          <w:b/>
          <w:color w:val="000000"/>
        </w:rPr>
        <w:t>等</w:t>
      </w:r>
      <w:r w:rsidR="002F0E72">
        <w:rPr>
          <w:rFonts w:hAnsiTheme="minorEastAsia" w:cstheme="minorEastAsia" w:hint="eastAsia"/>
          <w:b/>
          <w:color w:val="000000"/>
        </w:rPr>
        <w:t>の</w:t>
      </w:r>
      <w:r w:rsidRPr="00960573">
        <w:rPr>
          <w:rFonts w:hAnsiTheme="minorEastAsia" w:cstheme="minorEastAsia" w:hint="eastAsia"/>
          <w:b/>
          <w:color w:val="000000"/>
        </w:rPr>
        <w:t>工事及び</w:t>
      </w:r>
      <w:r w:rsidR="000B23D8">
        <w:rPr>
          <w:rFonts w:hAnsiTheme="minorEastAsia" w:cstheme="minorEastAsia" w:hint="eastAsia"/>
          <w:b/>
          <w:color w:val="000000"/>
        </w:rPr>
        <w:t>火気使用等の</w:t>
      </w:r>
      <w:r w:rsidRPr="00960573">
        <w:rPr>
          <w:rFonts w:hAnsiTheme="minorEastAsia" w:cstheme="minorEastAsia" w:hint="eastAsia"/>
          <w:b/>
          <w:color w:val="000000"/>
        </w:rPr>
        <w:t>安全管理</w:t>
      </w:r>
      <w:r w:rsidRPr="00960573">
        <w:rPr>
          <w:rFonts w:hAnsiTheme="minorEastAsia" w:cstheme="minorEastAsia" w:hint="eastAsia"/>
          <w:b/>
          <w:bCs/>
        </w:rPr>
        <w:t>【</w:t>
      </w:r>
      <w:r w:rsidR="005770CF">
        <w:rPr>
          <w:rFonts w:hAnsiTheme="minorEastAsia" w:cstheme="minorEastAsia" w:hint="eastAsia"/>
          <w:b/>
          <w:bCs/>
        </w:rPr>
        <w:t>危規則第60条の２第１項</w:t>
      </w:r>
      <w:r w:rsidRPr="00960573">
        <w:rPr>
          <w:rFonts w:hAnsiTheme="minorEastAsia" w:cstheme="minorEastAsia" w:hint="eastAsia"/>
          <w:b/>
          <w:bCs/>
        </w:rPr>
        <w:t>第８号及び第８号の２関係】</w:t>
      </w:r>
    </w:p>
    <w:p w14:paraId="3D46F629" w14:textId="63A94928" w:rsidR="00F511AD" w:rsidRPr="00960573" w:rsidRDefault="00F511AD" w:rsidP="00F511AD">
      <w:pPr>
        <w:spacing w:line="240" w:lineRule="auto"/>
        <w:ind w:left="211" w:hanging="211"/>
        <w:rPr>
          <w:rFonts w:hAnsiTheme="minorEastAsia" w:cs="DFHSMincho-W3-WIN-RKSJ-H+2"/>
        </w:rPr>
      </w:pPr>
      <w:r w:rsidRPr="00960573">
        <w:rPr>
          <w:rFonts w:hAnsiTheme="minorEastAsia" w:cs="DFHSMincho-W3-WIN-RKSJ-H+2" w:hint="eastAsia"/>
        </w:rPr>
        <w:t xml:space="preserve">１　</w:t>
      </w:r>
      <w:r w:rsidR="008606A2">
        <w:rPr>
          <w:rFonts w:hAnsiTheme="minorEastAsia" w:cs="DFHSMincho-W3-WIN-RKSJ-H+2" w:hint="eastAsia"/>
        </w:rPr>
        <w:t>補修</w:t>
      </w:r>
      <w:r w:rsidR="000B23D8">
        <w:rPr>
          <w:rFonts w:hAnsiTheme="minorEastAsia" w:cs="DFHSMincho-W3-WIN-RKSJ-H+2" w:hint="eastAsia"/>
        </w:rPr>
        <w:t>等</w:t>
      </w:r>
      <w:r w:rsidR="002F0E72">
        <w:rPr>
          <w:rFonts w:hAnsiTheme="minorEastAsia" w:cs="DFHSMincho-W3-WIN-RKSJ-H+2" w:hint="eastAsia"/>
        </w:rPr>
        <w:t>の</w:t>
      </w:r>
      <w:r w:rsidRPr="00960573">
        <w:rPr>
          <w:rFonts w:hAnsiTheme="minorEastAsia" w:cs="DFHSMincho-W3-WIN-RKSJ-H+2" w:hint="eastAsia"/>
        </w:rPr>
        <w:t>工事の留意事項</w:t>
      </w:r>
    </w:p>
    <w:p w14:paraId="665E601A"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cs="MS-Mincho" w:hint="eastAsia"/>
        </w:rPr>
        <w:t>⑴</w:t>
      </w:r>
      <w:r w:rsidRPr="00960573">
        <w:rPr>
          <w:rFonts w:hAnsiTheme="minorEastAsia" w:hint="eastAsia"/>
        </w:rPr>
        <w:t xml:space="preserve">　所長は、工事管理体制を定め、工事責任者を指定するものとする。</w:t>
      </w:r>
    </w:p>
    <w:p w14:paraId="4D99C426"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cstheme="minorEastAsia" w:hint="eastAsia"/>
        </w:rPr>
        <w:t>⑵</w:t>
      </w:r>
      <w:r w:rsidRPr="00960573">
        <w:rPr>
          <w:rFonts w:hAnsiTheme="minorEastAsia" w:hint="eastAsia"/>
        </w:rPr>
        <w:t xml:space="preserve">　工事責任者は、工事内容に応じた必要な手続きを行うものとする。</w:t>
      </w:r>
    </w:p>
    <w:p w14:paraId="1F06C591"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⑶　工事責任者は、工事の安全対策（標識の掲出、開始と終了の連絡及び工事作業前の確認事項、工事場所周辺の施設・設備の安全確認等）を定め、</w:t>
      </w:r>
      <w:r w:rsidR="00A7552B" w:rsidRPr="00960573">
        <w:rPr>
          <w:rFonts w:hAnsiTheme="minorEastAsia" w:hint="eastAsia"/>
        </w:rPr>
        <w:t>作業員</w:t>
      </w:r>
      <w:r w:rsidRPr="00960573">
        <w:rPr>
          <w:rFonts w:hAnsiTheme="minorEastAsia" w:hint="eastAsia"/>
        </w:rPr>
        <w:t>に遵守させるものとする。</w:t>
      </w:r>
    </w:p>
    <w:p w14:paraId="61D60465" w14:textId="77777777" w:rsidR="00F511AD" w:rsidRPr="00960573" w:rsidRDefault="00657A7F" w:rsidP="00F511AD">
      <w:pPr>
        <w:spacing w:line="240" w:lineRule="auto"/>
        <w:ind w:leftChars="100" w:left="426" w:hangingChars="100" w:hanging="213"/>
        <w:rPr>
          <w:rFonts w:hAnsiTheme="minorEastAsia"/>
        </w:rPr>
      </w:pPr>
      <w:r w:rsidRPr="00960573">
        <w:rPr>
          <w:rFonts w:hAnsi="ＭＳ 明朝" w:hint="eastAsia"/>
        </w:rPr>
        <w:t>⑷</w:t>
      </w:r>
      <w:r w:rsidR="00F511AD" w:rsidRPr="00960573">
        <w:rPr>
          <w:rFonts w:hAnsiTheme="minorEastAsia" w:hint="eastAsia"/>
        </w:rPr>
        <w:t xml:space="preserve">　工事責任者は、必要に応じて工事に立</w:t>
      </w:r>
      <w:r w:rsidR="00F511AD" w:rsidRPr="00960573">
        <w:rPr>
          <w:rFonts w:hAnsiTheme="minorEastAsia" w:cs="DFHSMincho-W3-WIN-RKSJ-H+2" w:hint="eastAsia"/>
        </w:rPr>
        <w:t>ち会</w:t>
      </w:r>
      <w:r w:rsidR="00F511AD" w:rsidRPr="00960573">
        <w:rPr>
          <w:rFonts w:hAnsiTheme="minorEastAsia" w:hint="eastAsia"/>
        </w:rPr>
        <w:t>い、</w:t>
      </w:r>
      <w:r w:rsidR="00A7552B" w:rsidRPr="00960573">
        <w:rPr>
          <w:rFonts w:hAnsiTheme="minorEastAsia" w:hint="eastAsia"/>
        </w:rPr>
        <w:t>作業員</w:t>
      </w:r>
      <w:r w:rsidR="00F511AD" w:rsidRPr="00960573">
        <w:rPr>
          <w:rFonts w:hAnsiTheme="minorEastAsia" w:hint="eastAsia"/>
        </w:rPr>
        <w:t>に指示するものとする。</w:t>
      </w:r>
    </w:p>
    <w:p w14:paraId="6A7383C9" w14:textId="77777777" w:rsidR="00F511AD" w:rsidRPr="00960573" w:rsidRDefault="00657A7F" w:rsidP="00F511AD">
      <w:pPr>
        <w:spacing w:line="240" w:lineRule="auto"/>
        <w:ind w:leftChars="100" w:left="426" w:hangingChars="100" w:hanging="213"/>
      </w:pPr>
      <w:r w:rsidRPr="00960573">
        <w:rPr>
          <w:rFonts w:hAnsi="ＭＳ 明朝" w:hint="eastAsia"/>
        </w:rPr>
        <w:t>⑸</w:t>
      </w:r>
      <w:r w:rsidR="00F511AD" w:rsidRPr="00960573">
        <w:rPr>
          <w:rFonts w:hint="eastAsia"/>
        </w:rPr>
        <w:t xml:space="preserve">　工事</w:t>
      </w:r>
      <w:r w:rsidR="00A7552B" w:rsidRPr="00960573">
        <w:rPr>
          <w:rFonts w:hint="eastAsia"/>
        </w:rPr>
        <w:t>開始前に作業場所</w:t>
      </w:r>
      <w:r w:rsidR="00F511AD" w:rsidRPr="00960573">
        <w:rPr>
          <w:rFonts w:hint="eastAsia"/>
        </w:rPr>
        <w:t>から危険物を</w:t>
      </w:r>
      <w:r w:rsidR="00DB7A67" w:rsidRPr="00960573">
        <w:rPr>
          <w:rFonts w:hint="eastAsia"/>
        </w:rPr>
        <w:t>排除</w:t>
      </w:r>
      <w:r w:rsidR="00F511AD" w:rsidRPr="00960573">
        <w:rPr>
          <w:rFonts w:hint="eastAsia"/>
        </w:rPr>
        <w:t>する必要がある場合は、危険物の特性を考慮した安全な排除方法を選定するものとし、工事責任者が排除完了を目視で確認後に工事を開始するものとする。</w:t>
      </w:r>
    </w:p>
    <w:p w14:paraId="6C93A1D7" w14:textId="77777777" w:rsidR="00F511AD" w:rsidRPr="00960573" w:rsidRDefault="00657A7F" w:rsidP="00F511AD">
      <w:pPr>
        <w:spacing w:line="240" w:lineRule="auto"/>
        <w:ind w:leftChars="100" w:left="426" w:hangingChars="100" w:hanging="213"/>
        <w:rPr>
          <w:rFonts w:hAnsiTheme="minorEastAsia"/>
        </w:rPr>
      </w:pPr>
      <w:r w:rsidRPr="00960573">
        <w:rPr>
          <w:rFonts w:hAnsi="ＭＳ 明朝" w:hint="eastAsia"/>
        </w:rPr>
        <w:t>⑹</w:t>
      </w:r>
      <w:r w:rsidR="00F511AD" w:rsidRPr="00960573">
        <w:rPr>
          <w:rFonts w:hAnsiTheme="minorEastAsia" w:hint="eastAsia"/>
        </w:rPr>
        <w:t xml:space="preserve">　</w:t>
      </w:r>
      <w:r w:rsidR="00F511AD" w:rsidRPr="00960573">
        <w:rPr>
          <w:rFonts w:hAnsiTheme="minorEastAsia" w:cs="DFHSMincho-W3-WIN-RKSJ-H+2" w:hint="eastAsia"/>
        </w:rPr>
        <w:t>工</w:t>
      </w:r>
      <w:r w:rsidR="00F511AD" w:rsidRPr="00960573">
        <w:rPr>
          <w:rFonts w:hAnsiTheme="minorEastAsia" w:hint="eastAsia"/>
        </w:rPr>
        <w:t>事を行いながら当所の一</w:t>
      </w:r>
      <w:r w:rsidR="00F511AD" w:rsidRPr="00960573">
        <w:rPr>
          <w:rFonts w:hAnsiTheme="minorEastAsia" w:cs="DFHSMincho-W3-WIN-RKSJ-H+2" w:hint="eastAsia"/>
        </w:rPr>
        <w:t>部</w:t>
      </w:r>
      <w:r w:rsidR="00F511AD" w:rsidRPr="00960573">
        <w:rPr>
          <w:rFonts w:hAnsiTheme="minorEastAsia" w:hint="eastAsia"/>
        </w:rPr>
        <w:t>を</w:t>
      </w:r>
      <w:r w:rsidR="00F511AD" w:rsidRPr="00960573">
        <w:rPr>
          <w:rFonts w:hAnsiTheme="minorEastAsia" w:cs="DFHSMincho-W3-WIN-RKSJ-H+2" w:hint="eastAsia"/>
        </w:rPr>
        <w:t>使</w:t>
      </w:r>
      <w:r w:rsidR="00F511AD" w:rsidRPr="00960573">
        <w:rPr>
          <w:rFonts w:hAnsiTheme="minorEastAsia" w:hint="eastAsia"/>
        </w:rPr>
        <w:t>用する場合は、工事に伴う変更内容等を勤務員に事前に</w:t>
      </w:r>
      <w:r w:rsidR="00F511AD" w:rsidRPr="00960573">
        <w:rPr>
          <w:rFonts w:hAnsiTheme="minorEastAsia" w:cs="DFHSMincho-W3-WIN-RKSJ-H+2" w:hint="eastAsia"/>
        </w:rPr>
        <w:t>周</w:t>
      </w:r>
      <w:r w:rsidR="00F511AD" w:rsidRPr="00960573">
        <w:rPr>
          <w:rFonts w:hAnsiTheme="minorEastAsia" w:hint="eastAsia"/>
        </w:rPr>
        <w:t>知するものとする。</w:t>
      </w:r>
    </w:p>
    <w:p w14:paraId="3313DB6E" w14:textId="7F372990" w:rsidR="002F0E72" w:rsidRPr="00960573" w:rsidRDefault="002F0E72" w:rsidP="002F0E72">
      <w:pPr>
        <w:spacing w:line="240" w:lineRule="auto"/>
        <w:ind w:left="211" w:hanging="211"/>
        <w:rPr>
          <w:rFonts w:hAnsiTheme="minorEastAsia"/>
        </w:rPr>
      </w:pPr>
      <w:r w:rsidRPr="00960573">
        <w:rPr>
          <w:rFonts w:hAnsiTheme="minorEastAsia" w:hint="eastAsia"/>
        </w:rPr>
        <w:lastRenderedPageBreak/>
        <w:t>２　火気</w:t>
      </w:r>
      <w:r w:rsidR="007778A9">
        <w:rPr>
          <w:rFonts w:hAnsiTheme="minorEastAsia" w:hint="eastAsia"/>
        </w:rPr>
        <w:t>作業</w:t>
      </w:r>
      <w:r w:rsidRPr="00960573">
        <w:rPr>
          <w:rFonts w:hAnsiTheme="minorEastAsia" w:hint="eastAsia"/>
        </w:rPr>
        <w:t>の留意事項</w:t>
      </w:r>
    </w:p>
    <w:p w14:paraId="1BD5E028" w14:textId="77777777" w:rsidR="002F0E72" w:rsidRPr="00960573" w:rsidRDefault="002F0E72" w:rsidP="002F0E72">
      <w:pPr>
        <w:spacing w:line="240" w:lineRule="auto"/>
        <w:ind w:leftChars="100" w:left="424" w:hanging="211"/>
        <w:rPr>
          <w:rFonts w:hAnsiTheme="minorEastAsia"/>
        </w:rPr>
      </w:pPr>
      <w:r w:rsidRPr="00960573">
        <w:rPr>
          <w:rFonts w:hAnsiTheme="minorEastAsia" w:hint="eastAsia"/>
        </w:rPr>
        <w:t>⑴　所長は、当所内で火気を使用する作業（以下「火気作業」という。）を安全に行うために必要な実施基準を整備するものとする。</w:t>
      </w:r>
    </w:p>
    <w:p w14:paraId="77052629" w14:textId="77777777" w:rsidR="002F0E72" w:rsidRPr="00960573" w:rsidRDefault="002F0E72" w:rsidP="002F0E72">
      <w:pPr>
        <w:spacing w:line="240" w:lineRule="auto"/>
        <w:ind w:leftChars="100" w:left="424" w:hanging="211"/>
        <w:rPr>
          <w:rFonts w:hAnsiTheme="minorEastAsia"/>
        </w:rPr>
      </w:pPr>
      <w:r w:rsidRPr="00960573">
        <w:rPr>
          <w:rFonts w:hAnsiTheme="minorEastAsia" w:hint="eastAsia"/>
        </w:rPr>
        <w:t>⑵　⑴で整備する基準には、使用する火気の種類、火気使用禁止区域、火気使用権限者、必要な安全対策（標識掲出、開始終了報告、事前確認事項等）を定めるものとする。</w:t>
      </w:r>
    </w:p>
    <w:p w14:paraId="1B95E59D" w14:textId="77777777" w:rsidR="002F0E72" w:rsidRPr="00960573" w:rsidRDefault="002F0E72" w:rsidP="002F0E72">
      <w:pPr>
        <w:spacing w:line="240" w:lineRule="auto"/>
        <w:ind w:leftChars="100" w:left="424" w:hanging="211"/>
        <w:rPr>
          <w:rFonts w:hAnsiTheme="minorEastAsia"/>
        </w:rPr>
      </w:pPr>
      <w:r w:rsidRPr="00960573">
        <w:rPr>
          <w:rFonts w:hint="eastAsia"/>
        </w:rPr>
        <w:t>⑶　⑴で整備する基準は、定期的に</w:t>
      </w:r>
      <w:r>
        <w:rPr>
          <w:rFonts w:hint="eastAsia"/>
        </w:rPr>
        <w:t>必要な</w:t>
      </w:r>
      <w:r w:rsidRPr="00960573">
        <w:rPr>
          <w:rFonts w:hint="eastAsia"/>
        </w:rPr>
        <w:t>見直しを行うものとする。</w:t>
      </w:r>
    </w:p>
    <w:p w14:paraId="0A0D3285" w14:textId="119D86EE" w:rsidR="00E527BA" w:rsidRPr="00960573" w:rsidRDefault="002F0E72" w:rsidP="00E527BA">
      <w:pPr>
        <w:spacing w:line="240" w:lineRule="auto"/>
        <w:rPr>
          <w:rFonts w:hAnsiTheme="minorEastAsia"/>
          <w:color w:val="0070C0"/>
          <w:u w:val="single"/>
        </w:rPr>
      </w:pPr>
      <w:r>
        <w:rPr>
          <w:rFonts w:hAnsiTheme="minorEastAsia" w:hint="eastAsia"/>
          <w:color w:val="0070C0"/>
          <w:u w:val="single"/>
        </w:rPr>
        <w:t>３</w:t>
      </w:r>
      <w:r w:rsidR="00E527BA" w:rsidRPr="00960573">
        <w:rPr>
          <w:rFonts w:hAnsiTheme="minorEastAsia" w:hint="eastAsia"/>
          <w:color w:val="0070C0"/>
          <w:u w:val="single"/>
        </w:rPr>
        <w:t xml:space="preserve">　その他</w:t>
      </w:r>
    </w:p>
    <w:p w14:paraId="3757DB61" w14:textId="77777777" w:rsidR="00F511AD" w:rsidRPr="000B23D8" w:rsidRDefault="00F511AD" w:rsidP="00F511AD">
      <w:pPr>
        <w:spacing w:line="240" w:lineRule="auto"/>
        <w:rPr>
          <w:rFonts w:hAnsiTheme="minorEastAsia" w:cstheme="minorEastAsia"/>
          <w:color w:val="000000"/>
        </w:rPr>
      </w:pPr>
    </w:p>
    <w:p w14:paraId="4087E185" w14:textId="273B5535" w:rsidR="00F511AD" w:rsidRPr="00960573" w:rsidRDefault="00F511AD" w:rsidP="00F511AD">
      <w:pPr>
        <w:spacing w:line="240" w:lineRule="auto"/>
        <w:rPr>
          <w:rFonts w:hAnsiTheme="minorEastAsia" w:cstheme="minorEastAsia"/>
          <w:b/>
          <w:bCs/>
        </w:rPr>
      </w:pPr>
      <w:r w:rsidRPr="00960573">
        <w:rPr>
          <w:rFonts w:hAnsiTheme="minorEastAsia" w:cstheme="minorEastAsia" w:hint="eastAsia"/>
          <w:b/>
          <w:color w:val="000000"/>
        </w:rPr>
        <w:t>第10　災害</w:t>
      </w:r>
      <w:r w:rsidR="00D87C59">
        <w:rPr>
          <w:rFonts w:hAnsiTheme="minorEastAsia" w:cstheme="minorEastAsia" w:hint="eastAsia"/>
          <w:b/>
          <w:color w:val="000000"/>
        </w:rPr>
        <w:t>その他の非常の場合</w:t>
      </w:r>
      <w:r w:rsidR="00C178B0">
        <w:rPr>
          <w:rFonts w:hAnsiTheme="minorEastAsia" w:cstheme="minorEastAsia" w:hint="eastAsia"/>
          <w:b/>
          <w:color w:val="000000"/>
        </w:rPr>
        <w:t>（</w:t>
      </w:r>
      <w:r w:rsidR="006944F3">
        <w:rPr>
          <w:rFonts w:hAnsiTheme="minorEastAsia" w:cstheme="minorEastAsia" w:hint="eastAsia"/>
          <w:b/>
          <w:color w:val="000000"/>
        </w:rPr>
        <w:t>風水害及び</w:t>
      </w:r>
      <w:r w:rsidR="00C178B0">
        <w:rPr>
          <w:rFonts w:hAnsiTheme="minorEastAsia" w:cstheme="minorEastAsia" w:hint="eastAsia"/>
          <w:b/>
          <w:color w:val="000000"/>
        </w:rPr>
        <w:t>津波を除く）</w:t>
      </w:r>
      <w:r w:rsidR="00D87C59">
        <w:rPr>
          <w:rFonts w:hAnsiTheme="minorEastAsia" w:cstheme="minorEastAsia" w:hint="eastAsia"/>
          <w:b/>
          <w:color w:val="000000"/>
        </w:rPr>
        <w:t>に取るべき措置</w:t>
      </w:r>
      <w:r w:rsidRPr="00960573">
        <w:rPr>
          <w:rFonts w:hAnsiTheme="minorEastAsia" w:cstheme="minorEastAsia" w:hint="eastAsia"/>
          <w:b/>
          <w:bCs/>
        </w:rPr>
        <w:t>【</w:t>
      </w:r>
      <w:r w:rsidR="005770CF">
        <w:rPr>
          <w:rFonts w:hAnsiTheme="minorEastAsia" w:cstheme="minorEastAsia" w:hint="eastAsia"/>
          <w:b/>
          <w:bCs/>
        </w:rPr>
        <w:t>危規則第60条の２第１項</w:t>
      </w:r>
      <w:r w:rsidRPr="00960573">
        <w:rPr>
          <w:rFonts w:hAnsiTheme="minorEastAsia" w:cstheme="minorEastAsia" w:hint="eastAsia"/>
          <w:b/>
          <w:bCs/>
        </w:rPr>
        <w:t>第11号</w:t>
      </w:r>
      <w:r w:rsidR="00C178B0">
        <w:rPr>
          <w:rFonts w:hAnsiTheme="minorEastAsia" w:cstheme="minorEastAsia" w:hint="eastAsia"/>
          <w:b/>
          <w:bCs/>
        </w:rPr>
        <w:t>及び第11号の２</w:t>
      </w:r>
      <w:r w:rsidRPr="00960573">
        <w:rPr>
          <w:rFonts w:hAnsiTheme="minorEastAsia" w:cstheme="minorEastAsia" w:hint="eastAsia"/>
          <w:b/>
          <w:bCs/>
        </w:rPr>
        <w:t>関係】</w:t>
      </w:r>
    </w:p>
    <w:p w14:paraId="37E37785" w14:textId="77777777" w:rsidR="00F511AD" w:rsidRPr="00960573" w:rsidRDefault="00F511AD" w:rsidP="00F511AD">
      <w:pPr>
        <w:spacing w:line="240" w:lineRule="auto"/>
        <w:ind w:left="211" w:hanging="211"/>
        <w:rPr>
          <w:rFonts w:hAnsiTheme="minorEastAsia" w:cs="DFHSMincho-W3-WIN-RKSJ-H+2"/>
        </w:rPr>
      </w:pPr>
      <w:r w:rsidRPr="00960573">
        <w:rPr>
          <w:rFonts w:hAnsiTheme="minorEastAsia" w:cs="DFHSMincho-W3-WIN-RKSJ-H+2" w:hint="eastAsia"/>
        </w:rPr>
        <w:t>１　火災、危険物の流出時の措置</w:t>
      </w:r>
    </w:p>
    <w:p w14:paraId="2C6CF8BE" w14:textId="3A9044A4" w:rsidR="00F511AD" w:rsidRPr="00960573" w:rsidRDefault="00F511AD" w:rsidP="00F511AD">
      <w:pPr>
        <w:spacing w:line="240" w:lineRule="auto"/>
        <w:ind w:leftChars="100" w:left="426" w:hangingChars="100" w:hanging="213"/>
        <w:rPr>
          <w:rFonts w:hAnsiTheme="minorEastAsia"/>
        </w:rPr>
      </w:pPr>
      <w:r w:rsidRPr="00960573">
        <w:rPr>
          <w:rFonts w:hAnsiTheme="minorEastAsia" w:cs="DFHSMincho-W3-WIN-RKSJ-H+2" w:hint="eastAsia"/>
        </w:rPr>
        <w:t xml:space="preserve">⑴　</w:t>
      </w:r>
      <w:r w:rsidR="00874D23" w:rsidRPr="00960573">
        <w:rPr>
          <w:rFonts w:hAnsiTheme="minorEastAsia" w:cs="DFHSMincho-W3-WIN-RKSJ-H+2" w:hint="eastAsia"/>
        </w:rPr>
        <w:t>火災、危険物の流</w:t>
      </w:r>
      <w:r w:rsidR="00874D23">
        <w:rPr>
          <w:rFonts w:hAnsiTheme="minorEastAsia" w:cs="DFHSMincho-W3-WIN-RKSJ-H+2" w:hint="eastAsia"/>
        </w:rPr>
        <w:t>出</w:t>
      </w:r>
      <w:r w:rsidRPr="00960573">
        <w:rPr>
          <w:rFonts w:hAnsiTheme="minorEastAsia" w:cs="DFHSMincho-W3-WIN-RKSJ-H+2" w:hint="eastAsia"/>
        </w:rPr>
        <w:t>の発生状況</w:t>
      </w:r>
      <w:r w:rsidRPr="00960573">
        <w:rPr>
          <w:rFonts w:hAnsiTheme="minorEastAsia" w:hint="eastAsia"/>
        </w:rPr>
        <w:t>に応じて、</w:t>
      </w:r>
      <w:r w:rsidRPr="00960573">
        <w:rPr>
          <w:rFonts w:hAnsiTheme="minorEastAsia" w:cs="DFHSMincho-W3-WIN-RKSJ-H+2" w:hint="eastAsia"/>
        </w:rPr>
        <w:t>直ち</w:t>
      </w:r>
      <w:r w:rsidRPr="00960573">
        <w:rPr>
          <w:rFonts w:hAnsiTheme="minorEastAsia" w:hint="eastAsia"/>
        </w:rPr>
        <w:t>に危険物の取扱</w:t>
      </w:r>
      <w:r w:rsidR="005770CF">
        <w:rPr>
          <w:rFonts w:hAnsiTheme="minorEastAsia" w:hint="eastAsia"/>
        </w:rPr>
        <w:t>い</w:t>
      </w:r>
      <w:r w:rsidRPr="00960573">
        <w:rPr>
          <w:rFonts w:hAnsiTheme="minorEastAsia" w:hint="eastAsia"/>
        </w:rPr>
        <w:t>作業及び火</w:t>
      </w:r>
      <w:r w:rsidRPr="00960573">
        <w:rPr>
          <w:rFonts w:hAnsiTheme="minorEastAsia" w:cs="DFHSMincho-W3-WIN-RKSJ-H+2" w:hint="eastAsia"/>
        </w:rPr>
        <w:t>気作業</w:t>
      </w:r>
      <w:r w:rsidRPr="00960573">
        <w:rPr>
          <w:rFonts w:hAnsiTheme="minorEastAsia" w:hint="eastAsia"/>
        </w:rPr>
        <w:t>を中止するものとする。</w:t>
      </w:r>
    </w:p>
    <w:p w14:paraId="6B8F592D" w14:textId="4BA62D8E" w:rsidR="00F511AD" w:rsidRPr="00960573" w:rsidRDefault="00F511AD" w:rsidP="00F511AD">
      <w:pPr>
        <w:spacing w:line="240" w:lineRule="auto"/>
        <w:ind w:leftChars="100" w:left="426" w:hangingChars="100" w:hanging="213"/>
        <w:rPr>
          <w:rFonts w:hAnsiTheme="minorEastAsia"/>
        </w:rPr>
      </w:pPr>
      <w:r w:rsidRPr="00960573">
        <w:rPr>
          <w:rFonts w:hAnsiTheme="minorEastAsia" w:cs="MS-Mincho" w:hint="eastAsia"/>
        </w:rPr>
        <w:t xml:space="preserve">⑵　</w:t>
      </w:r>
      <w:r w:rsidRPr="00960573">
        <w:rPr>
          <w:rFonts w:hAnsiTheme="minorEastAsia" w:hint="eastAsia"/>
        </w:rPr>
        <w:t>第４</w:t>
      </w:r>
      <w:r w:rsidR="00874D23">
        <w:rPr>
          <w:rFonts w:hAnsiTheme="minorEastAsia" w:hint="eastAsia"/>
        </w:rPr>
        <w:t>、１</w:t>
      </w:r>
      <w:r w:rsidRPr="00960573">
        <w:rPr>
          <w:rFonts w:hAnsiTheme="minorEastAsia" w:hint="eastAsia"/>
        </w:rPr>
        <w:t>で定める</w:t>
      </w:r>
      <w:r w:rsidR="000D14BD" w:rsidRPr="00960573">
        <w:rPr>
          <w:rFonts w:hAnsiTheme="minorEastAsia" w:hint="eastAsia"/>
        </w:rPr>
        <w:t>自衛消防</w:t>
      </w:r>
      <w:r w:rsidR="00874D23">
        <w:rPr>
          <w:rFonts w:hAnsiTheme="minorEastAsia" w:hint="eastAsia"/>
        </w:rPr>
        <w:t>隊</w:t>
      </w:r>
      <w:r w:rsidR="000D14BD" w:rsidRPr="00960573">
        <w:rPr>
          <w:rFonts w:hAnsiTheme="minorEastAsia" w:hint="eastAsia"/>
        </w:rPr>
        <w:t>が</w:t>
      </w:r>
      <w:r w:rsidRPr="00960573">
        <w:rPr>
          <w:rFonts w:hAnsiTheme="minorEastAsia" w:hint="eastAsia"/>
        </w:rPr>
        <w:t>、直ちに初期消火、危険物の流出防止措置、消防機関への通報、避難誘導等の応急措置を講じるものとする。</w:t>
      </w:r>
    </w:p>
    <w:p w14:paraId="755D107A"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cs="MS-Mincho" w:hint="eastAsia"/>
        </w:rPr>
        <w:t>⑶　応急措置が間に合わず、</w:t>
      </w:r>
      <w:r w:rsidRPr="00960573">
        <w:rPr>
          <w:rFonts w:hAnsiTheme="minorEastAsia" w:hint="eastAsia"/>
        </w:rPr>
        <w:t>当所</w:t>
      </w:r>
      <w:r w:rsidRPr="00960573">
        <w:rPr>
          <w:rFonts w:hAnsiTheme="minorEastAsia" w:cs="DFHSMincho-W3-WIN-RKSJ-H+2" w:hint="eastAsia"/>
        </w:rPr>
        <w:t>外に危険物の流出</w:t>
      </w:r>
      <w:r w:rsidRPr="00960573">
        <w:rPr>
          <w:rFonts w:hAnsiTheme="minorEastAsia" w:hint="eastAsia"/>
        </w:rPr>
        <w:t>又は可</w:t>
      </w:r>
      <w:r w:rsidRPr="00960573">
        <w:rPr>
          <w:rFonts w:hAnsiTheme="minorEastAsia" w:cs="DFHSMincho-W3-WIN-RKSJ-H+2" w:hint="eastAsia"/>
        </w:rPr>
        <w:t>燃性蒸気</w:t>
      </w:r>
      <w:r w:rsidRPr="00960573">
        <w:rPr>
          <w:rFonts w:hAnsiTheme="minorEastAsia" w:hint="eastAsia"/>
        </w:rPr>
        <w:t>の</w:t>
      </w:r>
      <w:r w:rsidRPr="00960573">
        <w:rPr>
          <w:rFonts w:hAnsiTheme="minorEastAsia" w:cs="DFHSMincho-W3-WIN-RKSJ-H+2" w:hint="eastAsia"/>
        </w:rPr>
        <w:t>拡散</w:t>
      </w:r>
      <w:r w:rsidRPr="00960573">
        <w:rPr>
          <w:rFonts w:hAnsiTheme="minorEastAsia" w:hint="eastAsia"/>
        </w:rPr>
        <w:t>のおそれがある場合は、当所</w:t>
      </w:r>
      <w:r w:rsidRPr="00960573">
        <w:rPr>
          <w:rFonts w:hAnsiTheme="minorEastAsia" w:cs="DFHSMincho-W3-WIN-RKSJ-H+2" w:hint="eastAsia"/>
        </w:rPr>
        <w:t>周辺の住民等に</w:t>
      </w:r>
      <w:r w:rsidRPr="00960573">
        <w:rPr>
          <w:rFonts w:hAnsiTheme="minorEastAsia" w:hint="eastAsia"/>
        </w:rPr>
        <w:t>火</w:t>
      </w:r>
      <w:r w:rsidRPr="00960573">
        <w:rPr>
          <w:rFonts w:hAnsiTheme="minorEastAsia" w:cs="DFHSMincho-W3-WIN-RKSJ-H+2" w:hint="eastAsia"/>
        </w:rPr>
        <w:t>気使</w:t>
      </w:r>
      <w:r w:rsidRPr="00960573">
        <w:rPr>
          <w:rFonts w:hAnsiTheme="minorEastAsia" w:hint="eastAsia"/>
        </w:rPr>
        <w:t>用の</w:t>
      </w:r>
      <w:r w:rsidRPr="00960573">
        <w:rPr>
          <w:rFonts w:hAnsiTheme="minorEastAsia" w:cs="DFHSMincho-W3-WIN-RKSJ-H+2" w:hint="eastAsia"/>
        </w:rPr>
        <w:t>禁</w:t>
      </w:r>
      <w:r w:rsidRPr="00960573">
        <w:rPr>
          <w:rFonts w:hAnsiTheme="minorEastAsia" w:hint="eastAsia"/>
        </w:rPr>
        <w:t>止、その他必要な</w:t>
      </w:r>
      <w:r w:rsidRPr="00960573">
        <w:rPr>
          <w:rFonts w:hAnsiTheme="minorEastAsia" w:cs="DFHSMincho-W3-WIN-RKSJ-H+2" w:hint="eastAsia"/>
        </w:rPr>
        <w:t>協力</w:t>
      </w:r>
      <w:r w:rsidRPr="00960573">
        <w:rPr>
          <w:rFonts w:hAnsiTheme="minorEastAsia" w:hint="eastAsia"/>
        </w:rPr>
        <w:t>を</w:t>
      </w:r>
      <w:r w:rsidRPr="00960573">
        <w:rPr>
          <w:rFonts w:hAnsiTheme="minorEastAsia" w:cs="DFHSMincho-W3-WIN-RKSJ-H+2" w:hint="eastAsia"/>
        </w:rPr>
        <w:t>求</w:t>
      </w:r>
      <w:r w:rsidRPr="00960573">
        <w:rPr>
          <w:rFonts w:hAnsiTheme="minorEastAsia" w:hint="eastAsia"/>
        </w:rPr>
        <w:t>めるものとする。</w:t>
      </w:r>
    </w:p>
    <w:p w14:paraId="0E4DFF5A"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⑷　応急措置完了後、必要に応じて施設の緊急点検を実施し、当所の被害状況の把握に努めるものとする。</w:t>
      </w:r>
    </w:p>
    <w:p w14:paraId="6149C9E1"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⑸　施設再開の可否判断は、緊急点検の結果等から所長が行うものとする。</w:t>
      </w:r>
    </w:p>
    <w:p w14:paraId="66D2A0B1"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⑹　所長は、緊急点検により当所内に危険な状態を確認した場合は、二次災害の発生防止を図るとともに、被害の程度に応じて消防機関に通報又は連絡するものとする。</w:t>
      </w:r>
    </w:p>
    <w:p w14:paraId="396B8BFB"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⑺　所長は、消防機関による事故調査に協力して原因究明、再発防止に努めるものとする。</w:t>
      </w:r>
    </w:p>
    <w:p w14:paraId="6DE5E250" w14:textId="77777777" w:rsidR="00F511AD" w:rsidRPr="00960573" w:rsidRDefault="00F511AD" w:rsidP="00F511AD">
      <w:pPr>
        <w:spacing w:line="240" w:lineRule="auto"/>
        <w:ind w:left="211" w:hanging="211"/>
        <w:rPr>
          <w:rFonts w:hAnsiTheme="minorEastAsia"/>
        </w:rPr>
      </w:pPr>
      <w:r w:rsidRPr="00960573">
        <w:rPr>
          <w:rFonts w:hAnsiTheme="minorEastAsia" w:cs="DFHSMincho-W3-WIN-RKSJ-H+2" w:hint="eastAsia"/>
        </w:rPr>
        <w:t>２　地</w:t>
      </w:r>
      <w:r w:rsidRPr="00960573">
        <w:rPr>
          <w:rFonts w:hAnsiTheme="minorEastAsia" w:hint="eastAsia"/>
        </w:rPr>
        <w:t>震時の</w:t>
      </w:r>
      <w:r w:rsidRPr="00960573">
        <w:rPr>
          <w:rFonts w:hAnsiTheme="minorEastAsia" w:cs="DFHSMincho-W3-WIN-RKSJ-H+2" w:hint="eastAsia"/>
        </w:rPr>
        <w:t>措置</w:t>
      </w:r>
    </w:p>
    <w:p w14:paraId="272817DE" w14:textId="4EFBC71F" w:rsidR="00F511AD" w:rsidRPr="00960573" w:rsidRDefault="00F511AD" w:rsidP="00F511AD">
      <w:pPr>
        <w:spacing w:line="240" w:lineRule="auto"/>
        <w:ind w:leftChars="100" w:left="424" w:hanging="211"/>
        <w:rPr>
          <w:rFonts w:hAnsiTheme="minorEastAsia"/>
        </w:rPr>
      </w:pPr>
      <w:r w:rsidRPr="00960573">
        <w:rPr>
          <w:rFonts w:hAnsiTheme="minorEastAsia" w:cs="DFHSMincho-W3-WIN-RKSJ-H+2" w:hint="eastAsia"/>
        </w:rPr>
        <w:t>⑴　地震の規模等</w:t>
      </w:r>
      <w:r w:rsidRPr="00960573">
        <w:rPr>
          <w:rFonts w:hAnsiTheme="minorEastAsia" w:hint="eastAsia"/>
        </w:rPr>
        <w:t>に応じて、</w:t>
      </w:r>
      <w:r w:rsidRPr="00960573">
        <w:rPr>
          <w:rFonts w:hAnsiTheme="minorEastAsia" w:cs="DFHSMincho-W3-WIN-RKSJ-H+2" w:hint="eastAsia"/>
        </w:rPr>
        <w:t>直ち</w:t>
      </w:r>
      <w:r w:rsidRPr="00960573">
        <w:rPr>
          <w:rFonts w:hAnsiTheme="minorEastAsia" w:hint="eastAsia"/>
        </w:rPr>
        <w:t>に危険物の取扱</w:t>
      </w:r>
      <w:r w:rsidR="005770CF">
        <w:rPr>
          <w:rFonts w:hAnsiTheme="minorEastAsia" w:hint="eastAsia"/>
        </w:rPr>
        <w:t>い</w:t>
      </w:r>
      <w:r w:rsidRPr="00960573">
        <w:rPr>
          <w:rFonts w:hAnsiTheme="minorEastAsia" w:hint="eastAsia"/>
        </w:rPr>
        <w:t>作業及び火</w:t>
      </w:r>
      <w:r w:rsidRPr="00960573">
        <w:rPr>
          <w:rFonts w:hAnsiTheme="minorEastAsia" w:cs="DFHSMincho-W3-WIN-RKSJ-H+2" w:hint="eastAsia"/>
        </w:rPr>
        <w:t>気作業</w:t>
      </w:r>
      <w:r w:rsidRPr="00960573">
        <w:rPr>
          <w:rFonts w:hAnsiTheme="minorEastAsia" w:hint="eastAsia"/>
        </w:rPr>
        <w:t>を中止するものとする。</w:t>
      </w:r>
    </w:p>
    <w:p w14:paraId="48285C6A" w14:textId="412E8298"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⑵　地震に伴い、当所内で火災、危険物の流出が発生した場合は、１により対応するものとする。</w:t>
      </w:r>
    </w:p>
    <w:p w14:paraId="4F6E3443" w14:textId="77777777" w:rsidR="00F511AD" w:rsidRPr="00960573" w:rsidRDefault="00F511AD" w:rsidP="00F511AD">
      <w:pPr>
        <w:spacing w:line="240" w:lineRule="auto"/>
        <w:ind w:leftChars="100" w:left="424" w:hanging="211"/>
        <w:rPr>
          <w:rFonts w:hAnsiTheme="minorEastAsia"/>
        </w:rPr>
      </w:pPr>
      <w:r w:rsidRPr="00960573">
        <w:rPr>
          <w:rFonts w:hAnsiTheme="minorEastAsia" w:hint="eastAsia"/>
        </w:rPr>
        <w:t>⑶　地震の揺れがおさまった後、必要に応じて施設の緊急点検を実施し、当所の被害状況の把握に努めるものとする。</w:t>
      </w:r>
    </w:p>
    <w:p w14:paraId="51D7BB71"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⑷　施設再開の可否判断は、緊急点検の結果等から所長が行うものとする。</w:t>
      </w:r>
    </w:p>
    <w:p w14:paraId="5C3EB45E" w14:textId="77777777" w:rsidR="00F511AD" w:rsidRPr="00960573" w:rsidRDefault="00F511AD" w:rsidP="00F511AD">
      <w:pPr>
        <w:spacing w:line="240" w:lineRule="auto"/>
        <w:ind w:leftChars="100" w:left="426" w:hangingChars="100" w:hanging="213"/>
        <w:rPr>
          <w:rFonts w:hAnsiTheme="minorEastAsia"/>
        </w:rPr>
      </w:pPr>
      <w:r w:rsidRPr="00960573">
        <w:rPr>
          <w:rFonts w:hAnsiTheme="minorEastAsia" w:hint="eastAsia"/>
        </w:rPr>
        <w:t>⑸　所長は、緊急点検により当所内に危険な状態を確認した場合は、二次災害の発生防止を図るとともに、被害の程度に応じて消防機関に通報又は連絡するものとする。</w:t>
      </w:r>
    </w:p>
    <w:p w14:paraId="6C9A5D93" w14:textId="2065EC74" w:rsidR="00F511AD" w:rsidRPr="00960573" w:rsidRDefault="00F511AD" w:rsidP="00F511AD">
      <w:pPr>
        <w:spacing w:line="240" w:lineRule="auto"/>
        <w:ind w:leftChars="100" w:left="424" w:hanging="211"/>
        <w:rPr>
          <w:rFonts w:hAnsiTheme="minorEastAsia"/>
        </w:rPr>
      </w:pPr>
      <w:r w:rsidRPr="00960573">
        <w:rPr>
          <w:rFonts w:hAnsiTheme="minorEastAsia" w:hint="eastAsia"/>
        </w:rPr>
        <w:t>⑹　所長は、地震情報</w:t>
      </w:r>
      <w:r w:rsidR="005770CF">
        <w:rPr>
          <w:rFonts w:hAnsiTheme="minorEastAsia" w:hint="eastAsia"/>
        </w:rPr>
        <w:t>の</w:t>
      </w:r>
      <w:r w:rsidRPr="00960573">
        <w:rPr>
          <w:rFonts w:hAnsiTheme="minorEastAsia" w:hint="eastAsia"/>
        </w:rPr>
        <w:t>収集に努め、周辺住民等に必要な広報を行うものとする。</w:t>
      </w:r>
    </w:p>
    <w:p w14:paraId="48FA39AC" w14:textId="0E65B03F" w:rsidR="00F511AD" w:rsidRPr="003E6D14" w:rsidRDefault="00F511AD" w:rsidP="007355E2">
      <w:pPr>
        <w:spacing w:line="240" w:lineRule="auto"/>
        <w:ind w:firstLineChars="100" w:firstLine="213"/>
        <w:rPr>
          <w:rFonts w:hAnsiTheme="minorEastAsia"/>
        </w:rPr>
      </w:pPr>
      <w:r w:rsidRPr="003E6D14">
        <w:rPr>
          <w:rFonts w:hAnsiTheme="minorEastAsia" w:hint="eastAsia"/>
        </w:rPr>
        <w:t>⑺　当所内に被害があり、補修</w:t>
      </w:r>
      <w:r w:rsidRPr="003E6D14">
        <w:rPr>
          <w:rFonts w:hAnsiTheme="minorEastAsia" w:cs="DFHSMincho-W3-WIN-RKSJ-H+2" w:hint="eastAsia"/>
        </w:rPr>
        <w:t>工</w:t>
      </w:r>
      <w:r w:rsidRPr="003E6D14">
        <w:rPr>
          <w:rFonts w:hAnsiTheme="minorEastAsia" w:hint="eastAsia"/>
        </w:rPr>
        <w:t>事を行う場合は、第９によるものとする。</w:t>
      </w:r>
    </w:p>
    <w:p w14:paraId="04AB5150" w14:textId="183BF026" w:rsidR="007355E2" w:rsidRPr="00960573" w:rsidRDefault="007355E2" w:rsidP="007355E2">
      <w:pPr>
        <w:spacing w:line="240" w:lineRule="auto"/>
        <w:ind w:firstLineChars="100" w:firstLine="213"/>
        <w:rPr>
          <w:rFonts w:hAnsiTheme="minorEastAsia"/>
          <w:color w:val="0070C0"/>
          <w:u w:val="single"/>
        </w:rPr>
      </w:pPr>
      <w:r w:rsidRPr="00960573">
        <w:rPr>
          <w:rFonts w:asciiTheme="minorEastAsia" w:eastAsiaTheme="minorEastAsia" w:hAnsiTheme="minorEastAsia" w:hint="eastAsia"/>
          <w:color w:val="0070C0"/>
          <w:u w:val="single"/>
        </w:rPr>
        <w:t>⑻</w:t>
      </w:r>
      <w:r w:rsidRPr="00960573">
        <w:rPr>
          <w:rFonts w:hAnsiTheme="minorEastAsia" w:hint="eastAsia"/>
          <w:color w:val="0070C0"/>
          <w:u w:val="single"/>
        </w:rPr>
        <w:t xml:space="preserve">　その他</w:t>
      </w:r>
    </w:p>
    <w:p w14:paraId="42836150" w14:textId="11C61156" w:rsidR="00F511AD" w:rsidRPr="00960573" w:rsidRDefault="007355E2" w:rsidP="005770CF">
      <w:pPr>
        <w:spacing w:line="240" w:lineRule="auto"/>
        <w:ind w:leftChars="200" w:left="638" w:hangingChars="100" w:hanging="213"/>
        <w:rPr>
          <w:rFonts w:hAnsiTheme="minorEastAsia"/>
          <w:color w:val="0070C0"/>
          <w:u w:val="single"/>
        </w:rPr>
      </w:pPr>
      <w:r w:rsidRPr="00960573">
        <w:rPr>
          <w:rFonts w:hAnsiTheme="minorEastAsia" w:hint="eastAsia"/>
          <w:color w:val="0070C0"/>
          <w:u w:val="single"/>
        </w:rPr>
        <w:t>ア</w:t>
      </w:r>
      <w:r w:rsidR="00F511AD" w:rsidRPr="00960573">
        <w:rPr>
          <w:rFonts w:hAnsiTheme="minorEastAsia" w:hint="eastAsia"/>
          <w:color w:val="0070C0"/>
          <w:u w:val="single"/>
        </w:rPr>
        <w:t xml:space="preserve">　地震に伴い当所の周辺で火災等の災害が発生した場合は、当所の安全を確保した後、</w:t>
      </w:r>
      <w:r w:rsidR="00874D23">
        <w:rPr>
          <w:rFonts w:hAnsiTheme="minorEastAsia" w:hint="eastAsia"/>
          <w:color w:val="0070C0"/>
          <w:u w:val="single"/>
        </w:rPr>
        <w:t>周辺地域の</w:t>
      </w:r>
      <w:r w:rsidR="00F511AD" w:rsidRPr="00960573">
        <w:rPr>
          <w:rFonts w:hAnsiTheme="minorEastAsia" w:hint="eastAsia"/>
          <w:color w:val="0070C0"/>
          <w:u w:val="single"/>
        </w:rPr>
        <w:t>被害を軽減する活動に協力するものとする。</w:t>
      </w:r>
    </w:p>
    <w:p w14:paraId="45390E22" w14:textId="3054CB2D" w:rsidR="00F511AD" w:rsidRPr="00960573" w:rsidRDefault="00F511AD" w:rsidP="00F511AD">
      <w:pPr>
        <w:spacing w:line="240" w:lineRule="auto"/>
        <w:rPr>
          <w:rFonts w:hAnsiTheme="minorEastAsia" w:cs="DFHSMincho-W3-WIN-RKSJ-H+2"/>
        </w:rPr>
      </w:pPr>
      <w:r w:rsidRPr="00960573">
        <w:rPr>
          <w:rFonts w:hAnsiTheme="minorEastAsia" w:cs="DFHSMincho-W3-WIN-RKSJ-H+2" w:hint="eastAsia"/>
        </w:rPr>
        <w:t>３　緊急点検及び施設再開の可否判断の方法</w:t>
      </w:r>
    </w:p>
    <w:p w14:paraId="38E0008C" w14:textId="570FEDD4" w:rsidR="00F511AD" w:rsidRPr="00960573" w:rsidRDefault="00F62FC3" w:rsidP="00F62FC3">
      <w:pPr>
        <w:spacing w:line="240" w:lineRule="auto"/>
        <w:ind w:leftChars="100" w:left="426" w:hangingChars="100" w:hanging="213"/>
        <w:rPr>
          <w:rFonts w:hAnsiTheme="minorEastAsia" w:cstheme="minorEastAsia"/>
        </w:rPr>
      </w:pPr>
      <w:r w:rsidRPr="00960573">
        <w:rPr>
          <w:rFonts w:hAnsiTheme="minorEastAsia" w:cstheme="minorEastAsia" w:hint="eastAsia"/>
        </w:rPr>
        <w:t xml:space="preserve">⑴　</w:t>
      </w:r>
      <w:r w:rsidR="00F511AD" w:rsidRPr="00960573">
        <w:rPr>
          <w:rFonts w:hAnsiTheme="minorEastAsia" w:cstheme="minorEastAsia" w:hint="eastAsia"/>
        </w:rPr>
        <w:t>災害等発生後に実施する緊急点検及び施設再開の可否判断は、以下のいずれか</w:t>
      </w:r>
      <w:r w:rsidR="002A2BE3">
        <w:rPr>
          <w:rFonts w:hAnsiTheme="minorEastAsia" w:cstheme="minorEastAsia" w:hint="eastAsia"/>
        </w:rPr>
        <w:t>を活用して</w:t>
      </w:r>
      <w:r w:rsidR="00F511AD" w:rsidRPr="00960573">
        <w:rPr>
          <w:rFonts w:hAnsiTheme="minorEastAsia" w:cstheme="minorEastAsia" w:hint="eastAsia"/>
        </w:rPr>
        <w:t>行うも</w:t>
      </w:r>
      <w:r w:rsidR="00F511AD" w:rsidRPr="00960573">
        <w:rPr>
          <w:rFonts w:hAnsiTheme="minorEastAsia" w:cstheme="minorEastAsia" w:hint="eastAsia"/>
        </w:rPr>
        <w:lastRenderedPageBreak/>
        <w:t>のとする。</w:t>
      </w:r>
    </w:p>
    <w:p w14:paraId="5CD1D034" w14:textId="77777777" w:rsidR="00BE0A8D" w:rsidRDefault="00F62FC3" w:rsidP="00BE0A8D">
      <w:pPr>
        <w:spacing w:line="240" w:lineRule="auto"/>
        <w:ind w:leftChars="200" w:left="638" w:hangingChars="100" w:hanging="213"/>
        <w:rPr>
          <w:rFonts w:hAnsiTheme="minorEastAsia" w:cstheme="minorEastAsia"/>
        </w:rPr>
      </w:pPr>
      <w:r w:rsidRPr="00960573">
        <w:rPr>
          <w:rFonts w:hAnsiTheme="minorEastAsia" w:cstheme="minorEastAsia" w:hint="eastAsia"/>
        </w:rPr>
        <w:t>ア</w:t>
      </w:r>
      <w:r w:rsidR="00F511AD" w:rsidRPr="00960573">
        <w:rPr>
          <w:rFonts w:hAnsiTheme="minorEastAsia" w:cstheme="minorEastAsia" w:hint="eastAsia"/>
        </w:rPr>
        <w:t xml:space="preserve">　</w:t>
      </w:r>
      <w:r w:rsidR="00874D23" w:rsidRPr="00960573">
        <w:rPr>
          <w:rFonts w:hAnsiTheme="minorEastAsia" w:cs="DFHSMincho-W3-WIN-RKSJ-H+2" w:hint="eastAsia"/>
        </w:rPr>
        <w:t>東京消防庁が公開する</w:t>
      </w:r>
      <w:r w:rsidR="00874D23">
        <w:rPr>
          <w:rFonts w:hAnsiTheme="minorEastAsia" w:cs="DFHSMincho-W3-WIN-RKSJ-H+2" w:hint="eastAsia"/>
        </w:rPr>
        <w:t>「</w:t>
      </w:r>
      <w:r w:rsidR="00874D23" w:rsidRPr="00960573">
        <w:rPr>
          <w:rFonts w:hAnsiTheme="minorEastAsia" w:cs="DFHSMincho-W3-WIN-RKSJ-H+2" w:hint="eastAsia"/>
        </w:rPr>
        <w:t>営業継続判断支援ツール</w:t>
      </w:r>
      <w:r w:rsidR="00874D23">
        <w:rPr>
          <w:rFonts w:hAnsiTheme="minorEastAsia" w:cs="DFHSMincho-W3-WIN-RKSJ-H+2" w:hint="eastAsia"/>
        </w:rPr>
        <w:t>」</w:t>
      </w:r>
    </w:p>
    <w:p w14:paraId="0547F781" w14:textId="3BB355E8" w:rsidR="00F511AD" w:rsidRPr="00BE0A8D" w:rsidRDefault="00F62FC3" w:rsidP="00BE0A8D">
      <w:pPr>
        <w:spacing w:line="240" w:lineRule="auto"/>
        <w:ind w:leftChars="200" w:left="638" w:hangingChars="100" w:hanging="213"/>
        <w:rPr>
          <w:rFonts w:hAnsiTheme="minorEastAsia" w:cstheme="minorEastAsia"/>
        </w:rPr>
      </w:pPr>
      <w:r w:rsidRPr="00960573">
        <w:rPr>
          <w:rFonts w:hAnsiTheme="minorEastAsia" w:cstheme="minorEastAsia" w:hint="eastAsia"/>
        </w:rPr>
        <w:t>イ</w:t>
      </w:r>
      <w:r w:rsidR="00F511AD" w:rsidRPr="00960573">
        <w:rPr>
          <w:rFonts w:hAnsiTheme="minorEastAsia" w:cstheme="minorEastAsia" w:hint="eastAsia"/>
        </w:rPr>
        <w:t xml:space="preserve">　</w:t>
      </w:r>
      <w:r w:rsidR="00874D23" w:rsidRPr="00BE0A8D">
        <w:rPr>
          <w:rFonts w:hAnsiTheme="minorEastAsia" w:cstheme="minorEastAsia" w:hint="eastAsia"/>
          <w:b/>
        </w:rPr>
        <w:t>別添え１「</w:t>
      </w:r>
      <w:r w:rsidR="00ED45E5">
        <w:rPr>
          <w:rFonts w:hint="eastAsia"/>
          <w:b/>
        </w:rPr>
        <w:t>緊急点検表</w:t>
      </w:r>
      <w:r w:rsidR="00874D23" w:rsidRPr="00BE0A8D">
        <w:rPr>
          <w:rFonts w:hAnsiTheme="minorEastAsia" w:cstheme="minorEastAsia" w:hint="eastAsia"/>
          <w:b/>
        </w:rPr>
        <w:t>」</w:t>
      </w:r>
    </w:p>
    <w:p w14:paraId="34EEB7E0" w14:textId="75E3293F" w:rsidR="00F62FC3" w:rsidRPr="00960573" w:rsidRDefault="00F62FC3" w:rsidP="00F62FC3">
      <w:pPr>
        <w:spacing w:line="240" w:lineRule="auto"/>
        <w:ind w:leftChars="101" w:left="428" w:hangingChars="100" w:hanging="213"/>
        <w:rPr>
          <w:rFonts w:hAnsiTheme="minorEastAsia" w:cs="DFHSMincho-W3-WIN-RKSJ-H+2"/>
        </w:rPr>
      </w:pPr>
      <w:r w:rsidRPr="00960573">
        <w:rPr>
          <w:rFonts w:hAnsi="ＭＳ 明朝" w:cs="DFHSMincho-W3-WIN-RKSJ-H+2" w:hint="eastAsia"/>
        </w:rPr>
        <w:t>⑵</w:t>
      </w:r>
      <w:r w:rsidRPr="00960573">
        <w:rPr>
          <w:rFonts w:hAnsiTheme="minorEastAsia" w:cs="DFHSMincho-W3-WIN-RKSJ-H+2" w:hint="eastAsia"/>
        </w:rPr>
        <w:t xml:space="preserve">　所長は、臨時的対応により</w:t>
      </w:r>
      <w:r w:rsidR="005770CF">
        <w:rPr>
          <w:rFonts w:hAnsiTheme="minorEastAsia" w:cs="DFHSMincho-W3-WIN-RKSJ-H+2" w:hint="eastAsia"/>
        </w:rPr>
        <w:t>施設再開した</w:t>
      </w:r>
      <w:r w:rsidRPr="00960573">
        <w:rPr>
          <w:rFonts w:hAnsiTheme="minorEastAsia" w:cs="DFHSMincho-W3-WIN-RKSJ-H+2" w:hint="eastAsia"/>
        </w:rPr>
        <w:t>場合、専門業者による対応が可能となり次第、速やかに点検を受け、その指示に従うものとする。</w:t>
      </w:r>
    </w:p>
    <w:p w14:paraId="4510E610" w14:textId="77777777" w:rsidR="00E527BA" w:rsidRPr="00960573" w:rsidRDefault="00E527BA" w:rsidP="00E527BA">
      <w:pPr>
        <w:spacing w:line="240" w:lineRule="auto"/>
        <w:rPr>
          <w:rFonts w:hAnsiTheme="minorEastAsia"/>
          <w:color w:val="0070C0"/>
          <w:u w:val="single"/>
        </w:rPr>
      </w:pPr>
      <w:r w:rsidRPr="00960573">
        <w:rPr>
          <w:rFonts w:hAnsiTheme="minorEastAsia" w:hint="eastAsia"/>
          <w:color w:val="0070C0"/>
          <w:u w:val="single"/>
        </w:rPr>
        <w:t>４　その他</w:t>
      </w:r>
    </w:p>
    <w:p w14:paraId="7429F9B9" w14:textId="77777777" w:rsidR="00931A15" w:rsidRPr="00960573" w:rsidRDefault="00931A15" w:rsidP="00931A15">
      <w:pPr>
        <w:spacing w:line="240" w:lineRule="auto"/>
        <w:ind w:leftChars="100" w:left="426" w:hangingChars="100" w:hanging="213"/>
        <w:rPr>
          <w:rFonts w:hAnsiTheme="minorEastAsia"/>
        </w:rPr>
      </w:pPr>
    </w:p>
    <w:p w14:paraId="038C1548" w14:textId="73916C3E" w:rsidR="00F511AD" w:rsidRPr="00960573" w:rsidRDefault="00F511AD" w:rsidP="00F511AD">
      <w:pPr>
        <w:spacing w:line="240" w:lineRule="auto"/>
        <w:ind w:left="241" w:hanging="241"/>
        <w:rPr>
          <w:rFonts w:hAnsiTheme="minorEastAsia" w:cstheme="minorEastAsia"/>
          <w:b/>
          <w:bCs/>
        </w:rPr>
      </w:pPr>
      <w:r w:rsidRPr="00960573">
        <w:rPr>
          <w:rFonts w:hAnsiTheme="minorEastAsia" w:cstheme="minorEastAsia" w:hint="eastAsia"/>
          <w:b/>
        </w:rPr>
        <w:t>第</w:t>
      </w:r>
      <w:r w:rsidRPr="00960573">
        <w:rPr>
          <w:rFonts w:hAnsiTheme="minorEastAsia" w:cstheme="minorEastAsia"/>
          <w:b/>
        </w:rPr>
        <w:t>11</w:t>
      </w:r>
      <w:r w:rsidRPr="00960573">
        <w:rPr>
          <w:rFonts w:hAnsiTheme="minorEastAsia" w:cstheme="minorEastAsia" w:hint="eastAsia"/>
          <w:b/>
        </w:rPr>
        <w:t xml:space="preserve">　保安</w:t>
      </w:r>
      <w:r w:rsidR="002A2BE3">
        <w:rPr>
          <w:rFonts w:hAnsiTheme="minorEastAsia" w:cstheme="minorEastAsia" w:hint="eastAsia"/>
          <w:b/>
        </w:rPr>
        <w:t>に関する</w:t>
      </w:r>
      <w:r w:rsidRPr="00960573">
        <w:rPr>
          <w:rFonts w:hAnsiTheme="minorEastAsia" w:cstheme="minorEastAsia" w:hint="eastAsia"/>
          <w:b/>
        </w:rPr>
        <w:t>記録</w:t>
      </w:r>
      <w:r w:rsidR="002A2BE3">
        <w:rPr>
          <w:rFonts w:hAnsiTheme="minorEastAsia" w:cstheme="minorEastAsia" w:hint="eastAsia"/>
          <w:b/>
        </w:rPr>
        <w:t>並びに書類及び図面</w:t>
      </w:r>
      <w:r w:rsidRPr="00960573">
        <w:rPr>
          <w:rFonts w:hAnsiTheme="minorEastAsia" w:cstheme="minorEastAsia" w:hint="eastAsia"/>
          <w:b/>
        </w:rPr>
        <w:t>の整備</w:t>
      </w:r>
      <w:r w:rsidRPr="00960573">
        <w:rPr>
          <w:rFonts w:hAnsiTheme="minorEastAsia" w:cstheme="minorEastAsia" w:hint="eastAsia"/>
          <w:b/>
          <w:bCs/>
        </w:rPr>
        <w:t>【</w:t>
      </w:r>
      <w:r w:rsidR="005770CF">
        <w:rPr>
          <w:rFonts w:hAnsiTheme="minorEastAsia" w:cstheme="minorEastAsia" w:hint="eastAsia"/>
          <w:b/>
          <w:bCs/>
        </w:rPr>
        <w:t>危規則第60条の２第１項</w:t>
      </w:r>
      <w:r w:rsidRPr="00960573">
        <w:rPr>
          <w:rFonts w:hAnsiTheme="minorEastAsia" w:cstheme="minorEastAsia" w:hint="eastAsia"/>
          <w:b/>
          <w:bCs/>
        </w:rPr>
        <w:t>第12号及び第13号関係】</w:t>
      </w:r>
    </w:p>
    <w:p w14:paraId="30191245" w14:textId="6E2A6AB2" w:rsidR="00F511AD" w:rsidRPr="00960573" w:rsidRDefault="00F511AD" w:rsidP="00F511AD">
      <w:pPr>
        <w:spacing w:line="240" w:lineRule="auto"/>
        <w:ind w:left="211" w:hanging="211"/>
        <w:rPr>
          <w:rFonts w:hAnsiTheme="minorEastAsia"/>
        </w:rPr>
      </w:pPr>
      <w:r w:rsidRPr="00960573">
        <w:rPr>
          <w:rFonts w:hAnsiTheme="minorEastAsia" w:hint="eastAsia"/>
        </w:rPr>
        <w:t>１　保安</w:t>
      </w:r>
      <w:r w:rsidR="002A2BE3">
        <w:rPr>
          <w:rFonts w:hAnsiTheme="minorEastAsia" w:hint="eastAsia"/>
        </w:rPr>
        <w:t>に関する</w:t>
      </w:r>
      <w:r w:rsidRPr="00960573">
        <w:rPr>
          <w:rFonts w:hAnsiTheme="minorEastAsia" w:hint="eastAsia"/>
        </w:rPr>
        <w:t>記録の整備</w:t>
      </w:r>
      <w:r w:rsidR="007778A9" w:rsidRPr="00960573">
        <w:rPr>
          <w:rFonts w:hAnsiTheme="minorEastAsia" w:cs="DFHSMincho-W3-WIN-RKSJ-H+2" w:hint="eastAsia"/>
        </w:rPr>
        <w:t>の留意事項</w:t>
      </w:r>
    </w:p>
    <w:p w14:paraId="4CDEB3DD" w14:textId="6C4C2067" w:rsidR="00F511AD" w:rsidRPr="00960573" w:rsidRDefault="00F511AD" w:rsidP="00F511AD">
      <w:pPr>
        <w:spacing w:line="240" w:lineRule="auto"/>
        <w:ind w:leftChars="100" w:left="213" w:firstLineChars="100" w:firstLine="213"/>
        <w:rPr>
          <w:rFonts w:hAnsiTheme="minorEastAsia"/>
        </w:rPr>
      </w:pPr>
      <w:r w:rsidRPr="00960573">
        <w:rPr>
          <w:rFonts w:hAnsiTheme="minorEastAsia" w:hint="eastAsia"/>
        </w:rPr>
        <w:t>所長は、次の保安に</w:t>
      </w:r>
      <w:r w:rsidR="002A2BE3">
        <w:rPr>
          <w:rFonts w:hAnsiTheme="minorEastAsia" w:hint="eastAsia"/>
        </w:rPr>
        <w:t>関する</w:t>
      </w:r>
      <w:r w:rsidRPr="00960573">
        <w:rPr>
          <w:rFonts w:hAnsiTheme="minorEastAsia" w:hint="eastAsia"/>
        </w:rPr>
        <w:t>記録を整備し、</w:t>
      </w:r>
      <w:r w:rsidRPr="00960573">
        <w:rPr>
          <w:rFonts w:hAnsiTheme="minorEastAsia" w:hint="eastAsia"/>
          <w:color w:val="FF0000"/>
          <w:u w:val="single"/>
        </w:rPr>
        <w:t>３</w:t>
      </w:r>
      <w:r w:rsidRPr="00960573">
        <w:rPr>
          <w:rFonts w:hAnsiTheme="minorEastAsia" w:hint="eastAsia"/>
        </w:rPr>
        <w:t>年間保管するものとする。</w:t>
      </w:r>
    </w:p>
    <w:p w14:paraId="16A6F41D" w14:textId="3F84056E" w:rsidR="00F511AD" w:rsidRPr="00960573" w:rsidRDefault="00F511AD" w:rsidP="00F511AD">
      <w:pPr>
        <w:spacing w:line="240" w:lineRule="auto"/>
        <w:ind w:leftChars="100" w:left="424" w:hanging="211"/>
        <w:rPr>
          <w:rFonts w:hAnsiTheme="minorEastAsia"/>
        </w:rPr>
      </w:pPr>
      <w:r w:rsidRPr="00960573">
        <w:rPr>
          <w:rFonts w:hAnsiTheme="minorEastAsia" w:cs="DFHSMincho-W3-WIN-RKSJ-H+2" w:hint="eastAsia"/>
        </w:rPr>
        <w:t xml:space="preserve">⑴　</w:t>
      </w:r>
      <w:r w:rsidRPr="00960573">
        <w:rPr>
          <w:rFonts w:hAnsiTheme="minorEastAsia" w:hint="eastAsia"/>
        </w:rPr>
        <w:t>保安教育</w:t>
      </w:r>
      <w:r w:rsidR="002A2BE3">
        <w:rPr>
          <w:rFonts w:hAnsiTheme="minorEastAsia" w:hint="eastAsia"/>
        </w:rPr>
        <w:t>及び</w:t>
      </w:r>
      <w:r w:rsidRPr="00960573">
        <w:rPr>
          <w:rFonts w:hAnsiTheme="minorEastAsia" w:hint="eastAsia"/>
        </w:rPr>
        <w:t>訓練の実施記録</w:t>
      </w:r>
    </w:p>
    <w:p w14:paraId="1DEFB34F" w14:textId="77777777" w:rsidR="00F511AD" w:rsidRPr="00960573" w:rsidRDefault="00F511AD" w:rsidP="00F511AD">
      <w:pPr>
        <w:spacing w:line="240" w:lineRule="auto"/>
        <w:ind w:leftChars="100" w:left="424" w:hanging="211"/>
        <w:rPr>
          <w:rFonts w:hAnsiTheme="minorEastAsia" w:cs="DFHSMincho-W3-WIN-RKSJ-H+2"/>
        </w:rPr>
      </w:pPr>
      <w:r w:rsidRPr="00960573">
        <w:rPr>
          <w:rFonts w:hAnsiTheme="minorEastAsia" w:hint="eastAsia"/>
        </w:rPr>
        <w:t>⑵　巡回、</w:t>
      </w:r>
      <w:r w:rsidRPr="00960573">
        <w:rPr>
          <w:rFonts w:hAnsiTheme="minorEastAsia" w:cs="DFHSMincho-W3-WIN-RKSJ-H+2" w:hint="eastAsia"/>
        </w:rPr>
        <w:t>点検及び検査の実施記録（異常確認時に実施した応急措置の内容を含む。）</w:t>
      </w:r>
    </w:p>
    <w:p w14:paraId="0FBEAF13" w14:textId="46D12A19" w:rsidR="00F511AD" w:rsidRPr="00960573" w:rsidRDefault="00F511AD" w:rsidP="00F511AD">
      <w:pPr>
        <w:spacing w:line="240" w:lineRule="auto"/>
        <w:ind w:leftChars="100" w:left="424" w:hanging="211"/>
        <w:rPr>
          <w:rFonts w:hAnsiTheme="minorEastAsia"/>
        </w:rPr>
      </w:pPr>
      <w:r w:rsidRPr="00960573">
        <w:rPr>
          <w:rFonts w:hAnsiTheme="minorEastAsia" w:hint="eastAsia"/>
        </w:rPr>
        <w:t>⑶　補修</w:t>
      </w:r>
      <w:r w:rsidR="002A2BE3">
        <w:rPr>
          <w:rFonts w:hAnsiTheme="minorEastAsia" w:hint="eastAsia"/>
        </w:rPr>
        <w:t>等の</w:t>
      </w:r>
      <w:r w:rsidRPr="00960573">
        <w:rPr>
          <w:rFonts w:hAnsiTheme="minorEastAsia" w:hint="eastAsia"/>
        </w:rPr>
        <w:t>工事の実施記録（設計資料等の図書を含む。）</w:t>
      </w:r>
    </w:p>
    <w:p w14:paraId="74F4CC94" w14:textId="10B4A162" w:rsidR="000D14BD" w:rsidRPr="00960573" w:rsidRDefault="00F511AD" w:rsidP="0078273F">
      <w:pPr>
        <w:spacing w:line="240" w:lineRule="auto"/>
        <w:ind w:leftChars="100" w:left="424" w:hanging="211"/>
        <w:rPr>
          <w:rFonts w:hAnsiTheme="minorEastAsia"/>
        </w:rPr>
      </w:pPr>
      <w:r w:rsidRPr="00960573">
        <w:rPr>
          <w:rFonts w:hAnsiTheme="minorEastAsia" w:hint="eastAsia"/>
        </w:rPr>
        <w:t>⑷　火気作業の実施記録</w:t>
      </w:r>
    </w:p>
    <w:p w14:paraId="6E593A61" w14:textId="41BE9005" w:rsidR="00F511AD" w:rsidRPr="00960573" w:rsidRDefault="00F511AD" w:rsidP="00F511AD">
      <w:pPr>
        <w:spacing w:line="240" w:lineRule="auto"/>
        <w:ind w:left="211" w:hanging="211"/>
        <w:rPr>
          <w:rFonts w:hAnsiTheme="minorEastAsia"/>
        </w:rPr>
      </w:pPr>
      <w:r w:rsidRPr="00960573">
        <w:rPr>
          <w:rFonts w:hAnsiTheme="minorEastAsia" w:hint="eastAsia"/>
        </w:rPr>
        <w:t xml:space="preserve">２　</w:t>
      </w:r>
      <w:r w:rsidR="002A2BE3">
        <w:rPr>
          <w:rFonts w:hAnsiTheme="minorEastAsia" w:hint="eastAsia"/>
        </w:rPr>
        <w:t>書類及び図面</w:t>
      </w:r>
      <w:r w:rsidRPr="00960573">
        <w:rPr>
          <w:rFonts w:hAnsiTheme="minorEastAsia" w:hint="eastAsia"/>
        </w:rPr>
        <w:t>の整備</w:t>
      </w:r>
      <w:r w:rsidR="007778A9" w:rsidRPr="00960573">
        <w:rPr>
          <w:rFonts w:hAnsiTheme="minorEastAsia" w:cs="DFHSMincho-W3-WIN-RKSJ-H+2" w:hint="eastAsia"/>
        </w:rPr>
        <w:t>の留意事項</w:t>
      </w:r>
    </w:p>
    <w:p w14:paraId="70219BBD" w14:textId="77777777" w:rsidR="00F511AD" w:rsidRPr="00960573" w:rsidRDefault="00F511AD" w:rsidP="00F511AD">
      <w:pPr>
        <w:spacing w:line="240" w:lineRule="auto"/>
        <w:ind w:leftChars="105" w:left="434" w:hanging="211"/>
        <w:rPr>
          <w:rFonts w:hAnsiTheme="minorEastAsia"/>
        </w:rPr>
      </w:pPr>
      <w:r w:rsidRPr="00960573">
        <w:rPr>
          <w:rFonts w:hAnsiTheme="minorEastAsia" w:cs="DFHSMincho-W3-WIN-RKSJ-H+2" w:hint="eastAsia"/>
        </w:rPr>
        <w:t xml:space="preserve">⑴　</w:t>
      </w:r>
      <w:r w:rsidRPr="00960573">
        <w:rPr>
          <w:rFonts w:hAnsiTheme="minorEastAsia" w:hint="eastAsia"/>
        </w:rPr>
        <w:t>所長は、当所の許可書類等を整備し、当所内で保管するものとする。</w:t>
      </w:r>
    </w:p>
    <w:p w14:paraId="54608F48" w14:textId="77777777" w:rsidR="00F511AD" w:rsidRPr="00960573" w:rsidRDefault="00F511AD" w:rsidP="00F511AD">
      <w:pPr>
        <w:spacing w:line="240" w:lineRule="auto"/>
        <w:ind w:leftChars="105" w:left="434" w:hanging="211"/>
        <w:rPr>
          <w:rFonts w:hAnsiTheme="minorEastAsia"/>
        </w:rPr>
      </w:pPr>
      <w:r w:rsidRPr="00960573">
        <w:rPr>
          <w:rFonts w:hAnsiTheme="minorEastAsia" w:hint="eastAsia"/>
        </w:rPr>
        <w:t>⑵　所長は、当所の位置、構造及び設備に変更があった場合、保管する図面等を更新するものとする。</w:t>
      </w:r>
    </w:p>
    <w:p w14:paraId="17658D1C" w14:textId="77777777" w:rsidR="00E527BA" w:rsidRPr="00960573" w:rsidRDefault="00E527BA" w:rsidP="00E527BA">
      <w:pPr>
        <w:spacing w:line="240" w:lineRule="auto"/>
        <w:rPr>
          <w:rFonts w:hAnsiTheme="minorEastAsia"/>
          <w:color w:val="0070C0"/>
          <w:u w:val="single"/>
        </w:rPr>
      </w:pPr>
      <w:r w:rsidRPr="00960573">
        <w:rPr>
          <w:rFonts w:hAnsiTheme="minorEastAsia" w:hint="eastAsia"/>
          <w:color w:val="0070C0"/>
          <w:u w:val="single"/>
        </w:rPr>
        <w:t>３　その他</w:t>
      </w:r>
    </w:p>
    <w:p w14:paraId="2DE31762" w14:textId="77777777" w:rsidR="00F511AD" w:rsidRPr="00960573" w:rsidRDefault="00F511AD" w:rsidP="00F511AD">
      <w:pPr>
        <w:spacing w:line="240" w:lineRule="auto"/>
        <w:rPr>
          <w:rFonts w:hAnsiTheme="minorEastAsia"/>
        </w:rPr>
      </w:pPr>
    </w:p>
    <w:p w14:paraId="7C04C485" w14:textId="1D5046AD" w:rsidR="00F511AD" w:rsidRPr="00960573" w:rsidRDefault="00F511AD" w:rsidP="00EA212F">
      <w:pPr>
        <w:spacing w:line="240" w:lineRule="auto"/>
        <w:rPr>
          <w:rFonts w:hAnsiTheme="minorEastAsia" w:cstheme="minorEastAsia"/>
          <w:b/>
          <w:bCs/>
        </w:rPr>
      </w:pPr>
      <w:r w:rsidRPr="00960573">
        <w:rPr>
          <w:rFonts w:hAnsiTheme="minorEastAsia" w:cstheme="minorEastAsia" w:hint="eastAsia"/>
          <w:b/>
        </w:rPr>
        <w:t>第12　その他</w:t>
      </w:r>
      <w:r w:rsidR="001E3A88">
        <w:rPr>
          <w:rFonts w:hAnsiTheme="minorEastAsia" w:cstheme="minorEastAsia" w:hint="eastAsia"/>
          <w:b/>
        </w:rPr>
        <w:t>危険物の保安に関し必要な</w:t>
      </w:r>
      <w:r w:rsidRPr="00960573">
        <w:rPr>
          <w:rFonts w:hAnsiTheme="minorEastAsia" w:cstheme="minorEastAsia" w:hint="eastAsia"/>
          <w:b/>
        </w:rPr>
        <w:t>事項</w:t>
      </w:r>
      <w:r w:rsidRPr="00960573">
        <w:rPr>
          <w:rFonts w:hAnsiTheme="minorEastAsia" w:cstheme="minorEastAsia" w:hint="eastAsia"/>
          <w:b/>
          <w:bCs/>
        </w:rPr>
        <w:t>【</w:t>
      </w:r>
      <w:r w:rsidR="005770CF">
        <w:rPr>
          <w:rFonts w:hAnsiTheme="minorEastAsia" w:cstheme="minorEastAsia" w:hint="eastAsia"/>
          <w:b/>
          <w:bCs/>
        </w:rPr>
        <w:t>危規則第60条の２第１項</w:t>
      </w:r>
      <w:r w:rsidRPr="00960573">
        <w:rPr>
          <w:rFonts w:hAnsiTheme="minorEastAsia" w:cstheme="minorEastAsia" w:hint="eastAsia"/>
          <w:b/>
          <w:bCs/>
        </w:rPr>
        <w:t>第14号</w:t>
      </w:r>
      <w:r w:rsidR="003F6B51">
        <w:rPr>
          <w:rFonts w:hAnsiTheme="minorEastAsia" w:cstheme="minorEastAsia" w:hint="eastAsia"/>
          <w:b/>
          <w:bCs/>
        </w:rPr>
        <w:t>、東京都震災対策条例、東京都帰宅困難者対策条例</w:t>
      </w:r>
      <w:r w:rsidRPr="00960573">
        <w:rPr>
          <w:rFonts w:hAnsiTheme="minorEastAsia" w:cstheme="minorEastAsia" w:hint="eastAsia"/>
          <w:b/>
          <w:bCs/>
        </w:rPr>
        <w:t>関係】</w:t>
      </w:r>
    </w:p>
    <w:p w14:paraId="5DF40BD0" w14:textId="31D86910" w:rsidR="00F511AD" w:rsidRPr="00960573" w:rsidRDefault="00F511AD" w:rsidP="00F511AD">
      <w:pPr>
        <w:spacing w:line="240" w:lineRule="auto"/>
        <w:ind w:left="213" w:hangingChars="100" w:hanging="213"/>
        <w:rPr>
          <w:rFonts w:hAnsiTheme="minorEastAsia" w:cs="DFHSMincho-W3-WIN-RKSJ-H+2"/>
        </w:rPr>
      </w:pPr>
      <w:r w:rsidRPr="00960573">
        <w:rPr>
          <w:rFonts w:hAnsiTheme="minorEastAsia" w:hint="eastAsia"/>
        </w:rPr>
        <w:t>１　東京都震災対策条例に基づく事業所防災計画に関する告示</w:t>
      </w:r>
      <w:r w:rsidRPr="00960573">
        <w:rPr>
          <w:rFonts w:hAnsi="ＭＳ 明朝" w:hint="eastAsia"/>
        </w:rPr>
        <w:t>（平成13年４月６日東京消防庁告示第２号）</w:t>
      </w:r>
      <w:r w:rsidRPr="00960573">
        <w:rPr>
          <w:rFonts w:hAnsiTheme="minorEastAsia" w:hint="eastAsia"/>
        </w:rPr>
        <w:t>第１条に</w:t>
      </w:r>
      <w:r w:rsidR="001E3A88">
        <w:rPr>
          <w:rFonts w:hAnsiTheme="minorEastAsia" w:hint="eastAsia"/>
        </w:rPr>
        <w:t>規定する</w:t>
      </w:r>
      <w:r w:rsidRPr="00960573">
        <w:rPr>
          <w:rFonts w:hAnsiTheme="minorEastAsia" w:hint="eastAsia"/>
        </w:rPr>
        <w:t>事業所防災計画に</w:t>
      </w:r>
      <w:r w:rsidR="00447E99">
        <w:rPr>
          <w:rFonts w:hAnsiTheme="minorEastAsia" w:hint="eastAsia"/>
        </w:rPr>
        <w:t>定める</w:t>
      </w:r>
      <w:r w:rsidRPr="00960573">
        <w:rPr>
          <w:rFonts w:hAnsiTheme="minorEastAsia" w:hint="eastAsia"/>
        </w:rPr>
        <w:t>事項等については、</w:t>
      </w:r>
      <w:r w:rsidRPr="00960573">
        <w:rPr>
          <w:rFonts w:hAnsiTheme="minorEastAsia" w:hint="eastAsia"/>
          <w:b/>
        </w:rPr>
        <w:t>別添え</w:t>
      </w:r>
      <w:r w:rsidR="003161BE" w:rsidRPr="00960573">
        <w:rPr>
          <w:rFonts w:hAnsiTheme="minorEastAsia" w:hint="eastAsia"/>
          <w:b/>
        </w:rPr>
        <w:t>２</w:t>
      </w:r>
      <w:r w:rsidRPr="00960573">
        <w:rPr>
          <w:rFonts w:hAnsiTheme="minorEastAsia" w:hint="eastAsia"/>
          <w:b/>
        </w:rPr>
        <w:t>「事業所防災計画に規定すべき事項」</w:t>
      </w:r>
      <w:r w:rsidRPr="00960573">
        <w:rPr>
          <w:rFonts w:hAnsiTheme="minorEastAsia" w:hint="eastAsia"/>
        </w:rPr>
        <w:t>のとおりとする</w:t>
      </w:r>
      <w:r w:rsidRPr="00960573">
        <w:rPr>
          <w:rFonts w:hAnsiTheme="minorEastAsia" w:cs="DFHSMincho-W3-WIN-RKSJ-H+2" w:hint="eastAsia"/>
        </w:rPr>
        <w:t>。</w:t>
      </w:r>
    </w:p>
    <w:p w14:paraId="7676212C" w14:textId="764DA9E1" w:rsidR="00F511AD" w:rsidRPr="00960573" w:rsidRDefault="00F511AD" w:rsidP="00F511AD">
      <w:pPr>
        <w:spacing w:line="240" w:lineRule="auto"/>
        <w:ind w:left="213" w:hangingChars="100" w:hanging="213"/>
        <w:rPr>
          <w:rFonts w:hAnsiTheme="minorEastAsia" w:cs="DFHSMincho-W3-WIN-RKSJ-H+2"/>
        </w:rPr>
      </w:pPr>
      <w:r w:rsidRPr="00960573">
        <w:rPr>
          <w:rFonts w:hAnsiTheme="minorEastAsia" w:cs="DFHSMincho-W3-WIN-RKSJ-H+2" w:hint="eastAsia"/>
        </w:rPr>
        <w:t>２　所長は、当所の保安業務等の一部を外部委託する場合</w:t>
      </w:r>
      <w:r w:rsidRPr="00711D52">
        <w:rPr>
          <w:rFonts w:asciiTheme="minorEastAsia" w:eastAsiaTheme="minorEastAsia" w:hAnsiTheme="minorEastAsia" w:cs="DFHSMincho-W3-WIN-RKSJ-H+2" w:hint="eastAsia"/>
        </w:rPr>
        <w:t>、</w:t>
      </w:r>
      <w:r w:rsidR="00711D52" w:rsidRPr="00BE0A8D">
        <w:rPr>
          <w:rFonts w:asciiTheme="minorEastAsia" w:eastAsiaTheme="minorEastAsia" w:hAnsiTheme="minorEastAsia" w:hint="eastAsia"/>
        </w:rPr>
        <w:t>防災活動及び教育訓練等が一体的な指揮命令系統のもとに行える体制を整備するとともに、</w:t>
      </w:r>
      <w:r w:rsidRPr="00960573">
        <w:rPr>
          <w:rFonts w:hAnsiTheme="minorEastAsia" w:cs="DFHSMincho-W3-WIN-RKSJ-H+2" w:hint="eastAsia"/>
        </w:rPr>
        <w:t>受託者の情報及び委託する業務範囲について明確にするものとする。</w:t>
      </w:r>
    </w:p>
    <w:p w14:paraId="2CE3836E" w14:textId="77777777" w:rsidR="00657A7F" w:rsidRPr="00960573" w:rsidRDefault="00F511AD" w:rsidP="000127D6">
      <w:pPr>
        <w:spacing w:line="240" w:lineRule="auto"/>
        <w:ind w:left="213" w:hangingChars="100" w:hanging="213"/>
        <w:rPr>
          <w:color w:val="000000" w:themeColor="text1"/>
        </w:rPr>
      </w:pPr>
      <w:r w:rsidRPr="00960573">
        <w:rPr>
          <w:rFonts w:hAnsiTheme="minorEastAsia" w:hint="eastAsia"/>
        </w:rPr>
        <w:t>３　所長は、</w:t>
      </w:r>
      <w:r w:rsidRPr="00960573">
        <w:rPr>
          <w:rFonts w:hint="eastAsia"/>
          <w:color w:val="000000" w:themeColor="text1"/>
        </w:rPr>
        <w:t>施設、設備の耐震化を促進するものとする。</w:t>
      </w:r>
    </w:p>
    <w:p w14:paraId="0668FBCE" w14:textId="1321EB91" w:rsidR="002E39FF" w:rsidRPr="002E39FF" w:rsidRDefault="00E527BA" w:rsidP="001357C6">
      <w:pPr>
        <w:spacing w:line="240" w:lineRule="auto"/>
        <w:ind w:left="213" w:hangingChars="100" w:hanging="213"/>
        <w:rPr>
          <w:rFonts w:hAnsiTheme="minorEastAsia"/>
        </w:rPr>
      </w:pPr>
      <w:r w:rsidRPr="00960573">
        <w:rPr>
          <w:rFonts w:hAnsiTheme="minorEastAsia" w:hint="eastAsia"/>
          <w:color w:val="0070C0"/>
          <w:u w:val="single"/>
        </w:rPr>
        <w:t>４　その他</w:t>
      </w:r>
    </w:p>
    <w:p w14:paraId="414ED737" w14:textId="77777777" w:rsidR="00657A7F" w:rsidRPr="00960573" w:rsidRDefault="00657A7F">
      <w:pPr>
        <w:widowControl/>
        <w:autoSpaceDE/>
        <w:autoSpaceDN/>
        <w:adjustRightInd/>
        <w:spacing w:line="240" w:lineRule="auto"/>
        <w:jc w:val="left"/>
        <w:textAlignment w:val="auto"/>
      </w:pPr>
      <w:r w:rsidRPr="00960573">
        <w:br w:type="page"/>
      </w:r>
    </w:p>
    <w:p w14:paraId="3FEB33BC" w14:textId="77777777" w:rsidR="00184AFC" w:rsidRDefault="00184AFC" w:rsidP="00184AFC">
      <w:pPr>
        <w:spacing w:line="240" w:lineRule="auto"/>
        <w:rPr>
          <w:sz w:val="20"/>
        </w:rPr>
        <w:sectPr w:rsidR="00184AFC" w:rsidSect="008F4EBC">
          <w:footerReference w:type="default" r:id="rId8"/>
          <w:headerReference w:type="first" r:id="rId9"/>
          <w:footerReference w:type="first" r:id="rId10"/>
          <w:pgSz w:w="11905" w:h="16837" w:code="9"/>
          <w:pgMar w:top="1440" w:right="1080" w:bottom="1440" w:left="1080" w:header="850" w:footer="170" w:gutter="0"/>
          <w:cols w:space="425"/>
          <w:titlePg/>
          <w:docGrid w:type="linesAndChars" w:linePitch="365" w:charSpace="-293"/>
        </w:sectPr>
      </w:pPr>
    </w:p>
    <w:p w14:paraId="6713C145" w14:textId="686FB28D" w:rsidR="0061150C" w:rsidRDefault="00184AFC" w:rsidP="00184AFC">
      <w:pPr>
        <w:spacing w:line="240" w:lineRule="auto"/>
        <w:rPr>
          <w:sz w:val="20"/>
        </w:rPr>
      </w:pPr>
      <w:r w:rsidRPr="00960573">
        <w:rPr>
          <w:rFonts w:hint="eastAsia"/>
          <w:sz w:val="20"/>
        </w:rPr>
        <w:lastRenderedPageBreak/>
        <w:t>別添え１（第１０、３関係）</w:t>
      </w:r>
    </w:p>
    <w:p w14:paraId="7E8C3950" w14:textId="727FC548" w:rsidR="00ED45E5" w:rsidRDefault="00ED45E5" w:rsidP="005E44E2">
      <w:pPr>
        <w:spacing w:line="240" w:lineRule="auto"/>
        <w:jc w:val="center"/>
        <w:rPr>
          <w:sz w:val="24"/>
        </w:rPr>
      </w:pPr>
      <w:r w:rsidRPr="00CC5914">
        <w:rPr>
          <w:rFonts w:hint="eastAsia"/>
          <w:sz w:val="24"/>
        </w:rPr>
        <w:t>緊急点検表</w:t>
      </w:r>
    </w:p>
    <w:p w14:paraId="2AC03F56" w14:textId="3B351F78" w:rsidR="005E44E2" w:rsidRDefault="005E44E2" w:rsidP="005E44E2">
      <w:pPr>
        <w:spacing w:line="240" w:lineRule="auto"/>
      </w:pPr>
    </w:p>
    <w:tbl>
      <w:tblPr>
        <w:tblStyle w:val="ab"/>
        <w:tblpPr w:leftFromText="142" w:rightFromText="142" w:vertAnchor="text" w:horzAnchor="margin" w:tblpXSpec="right" w:tblpY="-15"/>
        <w:tblOverlap w:val="never"/>
        <w:tblW w:w="0" w:type="auto"/>
        <w:tblLook w:val="04A0" w:firstRow="1" w:lastRow="0" w:firstColumn="1" w:lastColumn="0" w:noHBand="0" w:noVBand="1"/>
      </w:tblPr>
      <w:tblGrid>
        <w:gridCol w:w="1493"/>
        <w:gridCol w:w="2701"/>
        <w:gridCol w:w="2701"/>
      </w:tblGrid>
      <w:tr w:rsidR="00ED45E5" w14:paraId="3EC83D6A" w14:textId="77777777" w:rsidTr="005E44E2">
        <w:tc>
          <w:tcPr>
            <w:tcW w:w="1493" w:type="dxa"/>
            <w:vAlign w:val="center"/>
          </w:tcPr>
          <w:p w14:paraId="724AA507" w14:textId="77777777" w:rsidR="00ED45E5" w:rsidRDefault="00ED45E5" w:rsidP="00ED45E5">
            <w:pPr>
              <w:spacing w:beforeLines="25" w:before="91" w:line="240" w:lineRule="auto"/>
              <w:jc w:val="center"/>
              <w:rPr>
                <w:sz w:val="20"/>
              </w:rPr>
            </w:pPr>
            <w:r>
              <w:rPr>
                <w:rFonts w:hint="eastAsia"/>
                <w:sz w:val="20"/>
              </w:rPr>
              <w:t>点検実施日</w:t>
            </w:r>
          </w:p>
        </w:tc>
        <w:tc>
          <w:tcPr>
            <w:tcW w:w="2701" w:type="dxa"/>
            <w:vAlign w:val="center"/>
          </w:tcPr>
          <w:p w14:paraId="34A9E339" w14:textId="77777777" w:rsidR="00ED45E5" w:rsidRDefault="00ED45E5" w:rsidP="00ED45E5">
            <w:pPr>
              <w:spacing w:beforeLines="25" w:before="91" w:line="240" w:lineRule="auto"/>
              <w:jc w:val="center"/>
              <w:rPr>
                <w:sz w:val="20"/>
              </w:rPr>
            </w:pPr>
            <w:r>
              <w:rPr>
                <w:rFonts w:hint="eastAsia"/>
                <w:sz w:val="20"/>
              </w:rPr>
              <w:t>点検実施者</w:t>
            </w:r>
          </w:p>
        </w:tc>
        <w:tc>
          <w:tcPr>
            <w:tcW w:w="2701" w:type="dxa"/>
            <w:vAlign w:val="center"/>
          </w:tcPr>
          <w:p w14:paraId="747EC7E9" w14:textId="77777777" w:rsidR="00ED45E5" w:rsidRDefault="00ED45E5" w:rsidP="00ED45E5">
            <w:pPr>
              <w:spacing w:beforeLines="25" w:before="91" w:line="240" w:lineRule="auto"/>
              <w:jc w:val="center"/>
              <w:rPr>
                <w:sz w:val="20"/>
              </w:rPr>
            </w:pPr>
            <w:r>
              <w:rPr>
                <w:rFonts w:hint="eastAsia"/>
                <w:sz w:val="20"/>
              </w:rPr>
              <w:t>再開判断実施者</w:t>
            </w:r>
          </w:p>
        </w:tc>
      </w:tr>
      <w:tr w:rsidR="00ED45E5" w14:paraId="0C878C21" w14:textId="77777777" w:rsidTr="005E44E2">
        <w:trPr>
          <w:trHeight w:val="476"/>
        </w:trPr>
        <w:tc>
          <w:tcPr>
            <w:tcW w:w="1493" w:type="dxa"/>
            <w:vAlign w:val="center"/>
          </w:tcPr>
          <w:p w14:paraId="22E8EA72" w14:textId="77777777" w:rsidR="00ED45E5" w:rsidRDefault="00ED45E5" w:rsidP="00ED45E5">
            <w:pPr>
              <w:spacing w:beforeLines="25" w:before="91" w:line="240" w:lineRule="auto"/>
              <w:rPr>
                <w:sz w:val="20"/>
              </w:rPr>
            </w:pPr>
          </w:p>
        </w:tc>
        <w:tc>
          <w:tcPr>
            <w:tcW w:w="2701" w:type="dxa"/>
            <w:vAlign w:val="center"/>
          </w:tcPr>
          <w:p w14:paraId="5C76D035" w14:textId="77777777" w:rsidR="00ED45E5" w:rsidRDefault="00ED45E5" w:rsidP="00ED45E5">
            <w:pPr>
              <w:spacing w:beforeLines="25" w:before="91" w:line="240" w:lineRule="auto"/>
              <w:rPr>
                <w:sz w:val="20"/>
              </w:rPr>
            </w:pPr>
          </w:p>
        </w:tc>
        <w:tc>
          <w:tcPr>
            <w:tcW w:w="2701" w:type="dxa"/>
            <w:vAlign w:val="center"/>
          </w:tcPr>
          <w:p w14:paraId="551E7551" w14:textId="77777777" w:rsidR="00ED45E5" w:rsidRDefault="00ED45E5" w:rsidP="00ED45E5">
            <w:pPr>
              <w:spacing w:beforeLines="25" w:before="91" w:line="240" w:lineRule="auto"/>
              <w:rPr>
                <w:sz w:val="20"/>
              </w:rPr>
            </w:pPr>
          </w:p>
        </w:tc>
      </w:tr>
    </w:tbl>
    <w:p w14:paraId="6E50F32B" w14:textId="55FF104F" w:rsidR="00ED45E5" w:rsidRPr="00960573" w:rsidRDefault="00ED45E5" w:rsidP="00B53BDD">
      <w:pPr>
        <w:spacing w:line="240" w:lineRule="auto"/>
      </w:pPr>
    </w:p>
    <w:p w14:paraId="146B0583" w14:textId="33C45DE5" w:rsidR="00184AFC" w:rsidRDefault="00184AFC" w:rsidP="00184AFC">
      <w:pPr>
        <w:spacing w:beforeLines="25" w:before="91" w:line="240" w:lineRule="auto"/>
        <w:rPr>
          <w:sz w:val="20"/>
        </w:rPr>
      </w:pPr>
      <w:r>
        <w:rPr>
          <w:rFonts w:hint="eastAsia"/>
          <w:sz w:val="20"/>
        </w:rPr>
        <w:t>災害等発生後の緊急点検及び施設再開の判断基準</w:t>
      </w:r>
    </w:p>
    <w:tbl>
      <w:tblPr>
        <w:tblW w:w="14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1"/>
        <w:gridCol w:w="1050"/>
        <w:gridCol w:w="3233"/>
        <w:gridCol w:w="7895"/>
      </w:tblGrid>
      <w:tr w:rsidR="00184AFC" w:rsidRPr="00960573" w14:paraId="36BD4EE9" w14:textId="77777777" w:rsidTr="00457875">
        <w:trPr>
          <w:trHeight w:val="445"/>
        </w:trPr>
        <w:tc>
          <w:tcPr>
            <w:tcW w:w="2501" w:type="dxa"/>
            <w:tcBorders>
              <w:top w:val="double" w:sz="4" w:space="0" w:color="000000"/>
            </w:tcBorders>
            <w:vAlign w:val="center"/>
          </w:tcPr>
          <w:p w14:paraId="68BF2ADC" w14:textId="77777777" w:rsidR="00184AFC" w:rsidRPr="003442D0" w:rsidRDefault="00184AFC" w:rsidP="00184AFC">
            <w:pPr>
              <w:spacing w:line="0" w:lineRule="atLeast"/>
              <w:jc w:val="center"/>
              <w:rPr>
                <w:rFonts w:hAnsiTheme="minorEastAsia" w:cs="DFHSMincho-W3-WIN-RKSJ-H+1"/>
                <w:kern w:val="0"/>
                <w:sz w:val="20"/>
                <w:szCs w:val="20"/>
              </w:rPr>
            </w:pPr>
            <w:r>
              <w:rPr>
                <w:rFonts w:hAnsiTheme="minorEastAsia" w:cs="DFHSMincho-W3-WIN-RKSJ-H+1" w:hint="eastAsia"/>
                <w:kern w:val="0"/>
                <w:sz w:val="20"/>
                <w:szCs w:val="20"/>
              </w:rPr>
              <w:t>点検項目</w:t>
            </w:r>
          </w:p>
        </w:tc>
        <w:tc>
          <w:tcPr>
            <w:tcW w:w="4283" w:type="dxa"/>
            <w:gridSpan w:val="2"/>
            <w:tcBorders>
              <w:top w:val="double" w:sz="4" w:space="0" w:color="000000"/>
            </w:tcBorders>
            <w:vAlign w:val="center"/>
          </w:tcPr>
          <w:p w14:paraId="08DC2393" w14:textId="77777777" w:rsidR="00184AFC" w:rsidRPr="003442D0" w:rsidRDefault="00184AFC" w:rsidP="00184AFC">
            <w:pPr>
              <w:spacing w:line="0" w:lineRule="atLeast"/>
              <w:jc w:val="center"/>
              <w:rPr>
                <w:rFonts w:hAnsiTheme="minorEastAsia" w:cs="DFHSMincho-W3-WIN-RKSJ-H+1"/>
                <w:kern w:val="0"/>
                <w:sz w:val="20"/>
                <w:szCs w:val="20"/>
              </w:rPr>
            </w:pPr>
            <w:r>
              <w:rPr>
                <w:rFonts w:hAnsiTheme="minorEastAsia" w:cs="DFHSMincho-W3-WIN-RKSJ-H+1" w:hint="eastAsia"/>
                <w:kern w:val="0"/>
                <w:sz w:val="20"/>
                <w:szCs w:val="20"/>
              </w:rPr>
              <w:t>点検結果</w:t>
            </w:r>
          </w:p>
        </w:tc>
        <w:tc>
          <w:tcPr>
            <w:tcW w:w="7895" w:type="dxa"/>
            <w:tcBorders>
              <w:top w:val="double" w:sz="4" w:space="0" w:color="000000"/>
            </w:tcBorders>
            <w:vAlign w:val="center"/>
          </w:tcPr>
          <w:p w14:paraId="004D763A" w14:textId="77777777" w:rsidR="00184AFC" w:rsidRDefault="00184AFC" w:rsidP="00184AFC">
            <w:pPr>
              <w:spacing w:line="0" w:lineRule="atLeast"/>
              <w:jc w:val="center"/>
              <w:rPr>
                <w:rFonts w:hAnsiTheme="minorEastAsia" w:cs="DFHSMincho-W3-WIN-RKSJ-H+1"/>
                <w:kern w:val="0"/>
                <w:sz w:val="20"/>
                <w:szCs w:val="20"/>
              </w:rPr>
            </w:pPr>
            <w:r>
              <w:rPr>
                <w:rFonts w:hAnsiTheme="minorEastAsia" w:cs="DFHSMincho-W3-WIN-RKSJ-H+1" w:hint="eastAsia"/>
                <w:kern w:val="0"/>
                <w:sz w:val="20"/>
                <w:szCs w:val="20"/>
              </w:rPr>
              <w:t>施設再開が可能と判断できる基準</w:t>
            </w:r>
          </w:p>
        </w:tc>
      </w:tr>
      <w:tr w:rsidR="00B53BDD" w:rsidRPr="00960573" w14:paraId="1E95DF72" w14:textId="77777777" w:rsidTr="005E44E2">
        <w:trPr>
          <w:trHeight w:val="454"/>
        </w:trPr>
        <w:tc>
          <w:tcPr>
            <w:tcW w:w="2501" w:type="dxa"/>
            <w:vAlign w:val="center"/>
          </w:tcPr>
          <w:p w14:paraId="17891132" w14:textId="77777777" w:rsidR="00B53BDD" w:rsidRPr="00457875" w:rsidRDefault="00B53BDD" w:rsidP="00184AFC">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建築</w:t>
            </w:r>
            <w:r w:rsidRPr="00457875">
              <w:rPr>
                <w:rFonts w:hAnsiTheme="minorEastAsia" w:cs="DFHSMincho-W3-WIN-RKSJ-H+1" w:hint="eastAsia"/>
                <w:color w:val="0070C0"/>
                <w:kern w:val="0"/>
                <w:sz w:val="20"/>
                <w:szCs w:val="20"/>
              </w:rPr>
              <w:t>物・キャノピー</w:t>
            </w:r>
          </w:p>
        </w:tc>
        <w:tc>
          <w:tcPr>
            <w:tcW w:w="1050" w:type="dxa"/>
            <w:vAlign w:val="center"/>
          </w:tcPr>
          <w:p w14:paraId="00657725" w14:textId="77777777" w:rsidR="00B53BDD" w:rsidRPr="00457875" w:rsidRDefault="00B53BDD" w:rsidP="00184AFC">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害なし</w:t>
            </w:r>
          </w:p>
        </w:tc>
        <w:tc>
          <w:tcPr>
            <w:tcW w:w="3233" w:type="dxa"/>
            <w:vAlign w:val="center"/>
          </w:tcPr>
          <w:p w14:paraId="4F9880F6" w14:textId="77777777" w:rsidR="00B53BDD" w:rsidRPr="00457875" w:rsidRDefault="00B53BDD" w:rsidP="00457875">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被害あり（倒壊危険あり・なし）</w:t>
            </w:r>
          </w:p>
          <w:p w14:paraId="289831E4" w14:textId="77777777" w:rsidR="00B53BDD" w:rsidRPr="00457875" w:rsidRDefault="00B53BDD" w:rsidP="00457875">
            <w:pPr>
              <w:spacing w:line="0" w:lineRule="atLeast"/>
              <w:rPr>
                <w:rFonts w:hAnsiTheme="minorEastAsia" w:cs="DFHSMincho-W3-WIN-RKSJ-H"/>
                <w:color w:val="0070C0"/>
                <w:kern w:val="0"/>
                <w:sz w:val="20"/>
                <w:szCs w:val="20"/>
              </w:rPr>
            </w:pPr>
            <w:r w:rsidRPr="00457875">
              <w:rPr>
                <w:rFonts w:hAnsiTheme="minorEastAsia" w:cs="DFHSMincho-W3-WIN-RKSJ-H+2" w:hint="eastAsia"/>
                <w:color w:val="0070C0"/>
                <w:kern w:val="0"/>
                <w:sz w:val="20"/>
                <w:szCs w:val="20"/>
              </w:rPr>
              <w:t>被害詳細：</w:t>
            </w:r>
          </w:p>
        </w:tc>
        <w:tc>
          <w:tcPr>
            <w:tcW w:w="7895" w:type="dxa"/>
            <w:vAlign w:val="center"/>
          </w:tcPr>
          <w:p w14:paraId="3C458F6C" w14:textId="283F4AAE" w:rsidR="00B53BDD" w:rsidRPr="00457875" w:rsidRDefault="00B53BDD" w:rsidP="00457875">
            <w:pPr>
              <w:spacing w:line="0" w:lineRule="atLeast"/>
              <w:rPr>
                <w:rFonts w:hAnsi="ＭＳ 明朝" w:cs="DFHSMincho-W3-WIN-RKSJ-H+3"/>
                <w:color w:val="0070C0"/>
                <w:kern w:val="0"/>
                <w:sz w:val="20"/>
              </w:rPr>
            </w:pPr>
            <w:r w:rsidRPr="00457875">
              <w:rPr>
                <w:rFonts w:hAnsi="ＭＳ 明朝" w:cs="DFHSMincho-W3-WIN-RKSJ-H+3" w:hint="eastAsia"/>
                <w:color w:val="0070C0"/>
                <w:kern w:val="0"/>
                <w:sz w:val="20"/>
              </w:rPr>
              <w:t>施設再開後に利用する建築物等に倒壊危険がないこと。</w:t>
            </w:r>
          </w:p>
        </w:tc>
      </w:tr>
      <w:tr w:rsidR="00B53BDD" w:rsidRPr="00960573" w14:paraId="7CC3AC42" w14:textId="77777777" w:rsidTr="005E44E2">
        <w:trPr>
          <w:trHeight w:val="454"/>
        </w:trPr>
        <w:tc>
          <w:tcPr>
            <w:tcW w:w="2501" w:type="dxa"/>
            <w:vAlign w:val="center"/>
          </w:tcPr>
          <w:p w14:paraId="76A9C957"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1" w:hint="eastAsia"/>
                <w:color w:val="0070C0"/>
                <w:kern w:val="0"/>
                <w:sz w:val="20"/>
                <w:szCs w:val="20"/>
              </w:rPr>
              <w:t>防火</w:t>
            </w:r>
            <w:r w:rsidRPr="00457875">
              <w:rPr>
                <w:rFonts w:hAnsiTheme="minorEastAsia" w:cs="DFHSMincho-W3-WIN-RKSJ-H+3" w:hint="eastAsia"/>
                <w:color w:val="0070C0"/>
                <w:kern w:val="0"/>
                <w:sz w:val="20"/>
                <w:szCs w:val="20"/>
              </w:rPr>
              <w:t>塀</w:t>
            </w:r>
          </w:p>
        </w:tc>
        <w:tc>
          <w:tcPr>
            <w:tcW w:w="1050" w:type="dxa"/>
            <w:vAlign w:val="center"/>
          </w:tcPr>
          <w:p w14:paraId="6A9DFFE5"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害なし</w:t>
            </w:r>
          </w:p>
        </w:tc>
        <w:tc>
          <w:tcPr>
            <w:tcW w:w="3233" w:type="dxa"/>
            <w:vAlign w:val="center"/>
          </w:tcPr>
          <w:p w14:paraId="4A6EE69B" w14:textId="77777777" w:rsidR="00B53BDD" w:rsidRPr="00457875" w:rsidRDefault="00B53BDD" w:rsidP="00911D20">
            <w:pPr>
              <w:spacing w:line="0" w:lineRule="atLeast"/>
              <w:rPr>
                <w:rFonts w:hAnsiTheme="minorEastAsia" w:cs="DFHSMincho-W3-WIN-RKSJ-H+3"/>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w:t>
            </w:r>
            <w:r w:rsidRPr="00457875">
              <w:rPr>
                <w:rFonts w:hAnsiTheme="minorEastAsia" w:cs="DFHSMincho-W3-WIN-RKSJ-H+3" w:hint="eastAsia"/>
                <w:color w:val="0070C0"/>
                <w:kern w:val="0"/>
                <w:sz w:val="20"/>
                <w:szCs w:val="20"/>
              </w:rPr>
              <w:t>あり（応急措置可・不可）</w:t>
            </w:r>
          </w:p>
          <w:p w14:paraId="1B91B029" w14:textId="77777777" w:rsidR="00B53BDD" w:rsidRPr="00457875" w:rsidRDefault="00B53BDD" w:rsidP="00911D20">
            <w:pPr>
              <w:spacing w:line="0" w:lineRule="atLeast"/>
              <w:rPr>
                <w:rFonts w:hAnsiTheme="minorEastAsia" w:cs="DFHSMincho-W3-WIN-RKSJ-H"/>
                <w:color w:val="0070C0"/>
                <w:kern w:val="0"/>
                <w:sz w:val="20"/>
                <w:szCs w:val="20"/>
              </w:rPr>
            </w:pPr>
            <w:r w:rsidRPr="00457875">
              <w:rPr>
                <w:rFonts w:hAnsiTheme="minorEastAsia" w:cs="DFHSMincho-W3-WIN-RKSJ-H" w:hint="eastAsia"/>
                <w:color w:val="0070C0"/>
                <w:kern w:val="0"/>
                <w:sz w:val="20"/>
                <w:szCs w:val="20"/>
              </w:rPr>
              <w:t>被害詳細：</w:t>
            </w:r>
          </w:p>
        </w:tc>
        <w:tc>
          <w:tcPr>
            <w:tcW w:w="7895" w:type="dxa"/>
            <w:vAlign w:val="center"/>
          </w:tcPr>
          <w:p w14:paraId="3F1FE54B" w14:textId="2E5CBD18" w:rsidR="00B53BDD" w:rsidRPr="00457875" w:rsidRDefault="00B53BDD" w:rsidP="00911D20">
            <w:pPr>
              <w:spacing w:line="0" w:lineRule="atLeast"/>
              <w:rPr>
                <w:rFonts w:hAnsiTheme="minorEastAsia" w:cs="DFHSMincho-W3-WIN-RKSJ-H+1"/>
                <w:color w:val="0070C0"/>
                <w:kern w:val="0"/>
                <w:sz w:val="20"/>
                <w:szCs w:val="20"/>
              </w:rPr>
            </w:pPr>
            <w:r w:rsidRPr="00457875">
              <w:rPr>
                <w:rFonts w:hAnsi="ＭＳ 明朝" w:cs="DFHSMincho-W3-WIN-RKSJ-H+3" w:hint="eastAsia"/>
                <w:color w:val="0070C0"/>
                <w:kern w:val="0"/>
                <w:sz w:val="20"/>
              </w:rPr>
              <w:t>防火塀の機能が維持されていること。</w:t>
            </w:r>
          </w:p>
        </w:tc>
      </w:tr>
      <w:tr w:rsidR="00B53BDD" w:rsidRPr="00960573" w14:paraId="27429E64" w14:textId="77777777" w:rsidTr="005E44E2">
        <w:trPr>
          <w:trHeight w:val="454"/>
        </w:trPr>
        <w:tc>
          <w:tcPr>
            <w:tcW w:w="2501" w:type="dxa"/>
            <w:vAlign w:val="center"/>
          </w:tcPr>
          <w:p w14:paraId="79B44BB8" w14:textId="77777777" w:rsidR="00B53BDD" w:rsidRPr="00457875" w:rsidRDefault="00B53BDD" w:rsidP="00911D20">
            <w:pPr>
              <w:spacing w:line="0" w:lineRule="atLeast"/>
              <w:rPr>
                <w:rFonts w:hAnsiTheme="minorEastAsia" w:cs="DFHSMincho-W3-WIN-RKSJ-H+3"/>
                <w:color w:val="0070C0"/>
                <w:kern w:val="0"/>
                <w:sz w:val="20"/>
                <w:szCs w:val="20"/>
              </w:rPr>
            </w:pPr>
            <w:r w:rsidRPr="00457875">
              <w:rPr>
                <w:rFonts w:hAnsiTheme="minorEastAsia" w:cs="DFHSMincho-W3-WIN-RKSJ-H+3" w:hint="eastAsia"/>
                <w:color w:val="0070C0"/>
                <w:kern w:val="0"/>
                <w:sz w:val="20"/>
                <w:szCs w:val="20"/>
              </w:rPr>
              <w:t>危険物を取扱う設備</w:t>
            </w:r>
          </w:p>
          <w:p w14:paraId="14C9D9D7" w14:textId="77777777" w:rsidR="00B53BDD" w:rsidRPr="00457875" w:rsidRDefault="00B53BDD" w:rsidP="00911D20">
            <w:pPr>
              <w:spacing w:line="0" w:lineRule="atLeast"/>
              <w:rPr>
                <w:rFonts w:hAnsiTheme="minorEastAsia" w:cs="DFHSMincho-W3-WIN-RKSJ-H+3"/>
                <w:color w:val="0070C0"/>
                <w:kern w:val="0"/>
                <w:sz w:val="20"/>
                <w:szCs w:val="20"/>
              </w:rPr>
            </w:pPr>
            <w:r w:rsidRPr="00457875">
              <w:rPr>
                <w:rFonts w:hAnsiTheme="minorEastAsia" w:cs="DFHSMincho-W3-WIN-RKSJ-H+3" w:hint="eastAsia"/>
                <w:color w:val="0070C0"/>
                <w:kern w:val="0"/>
                <w:sz w:val="20"/>
                <w:szCs w:val="20"/>
              </w:rPr>
              <w:t>(計量器、発電設備等)</w:t>
            </w:r>
          </w:p>
        </w:tc>
        <w:tc>
          <w:tcPr>
            <w:tcW w:w="1050" w:type="dxa"/>
            <w:vAlign w:val="center"/>
          </w:tcPr>
          <w:p w14:paraId="1EB6DAA9"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害なし</w:t>
            </w:r>
          </w:p>
        </w:tc>
        <w:tc>
          <w:tcPr>
            <w:tcW w:w="3233" w:type="dxa"/>
            <w:vAlign w:val="center"/>
          </w:tcPr>
          <w:p w14:paraId="67EF38CB"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w:t>
            </w:r>
            <w:r w:rsidRPr="00457875">
              <w:rPr>
                <w:rFonts w:hAnsiTheme="minorEastAsia" w:cs="DFHSMincho-W3-WIN-RKSJ-H+2" w:hint="eastAsia"/>
                <w:color w:val="0070C0"/>
                <w:kern w:val="0"/>
                <w:sz w:val="20"/>
                <w:szCs w:val="20"/>
              </w:rPr>
              <w:t>あり（</w:t>
            </w:r>
            <w:r w:rsidRPr="00457875">
              <w:rPr>
                <w:rFonts w:hAnsiTheme="minorEastAsia" w:cs="DFHSMincho-W3-WIN-RKSJ-H+3" w:hint="eastAsia"/>
                <w:color w:val="0070C0"/>
                <w:kern w:val="0"/>
                <w:sz w:val="20"/>
                <w:szCs w:val="20"/>
              </w:rPr>
              <w:t>応急措置可・不可</w:t>
            </w:r>
            <w:r w:rsidRPr="00457875">
              <w:rPr>
                <w:rFonts w:hAnsiTheme="minorEastAsia" w:cs="DFHSMincho-W3-WIN-RKSJ-H+2" w:hint="eastAsia"/>
                <w:color w:val="0070C0"/>
                <w:kern w:val="0"/>
                <w:sz w:val="20"/>
                <w:szCs w:val="20"/>
              </w:rPr>
              <w:t>）</w:t>
            </w:r>
          </w:p>
          <w:p w14:paraId="5F62B4D0"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被害詳細：</w:t>
            </w:r>
          </w:p>
        </w:tc>
        <w:tc>
          <w:tcPr>
            <w:tcW w:w="7895" w:type="dxa"/>
            <w:vAlign w:val="center"/>
          </w:tcPr>
          <w:p w14:paraId="68BF6D12" w14:textId="65BC7EE3" w:rsidR="00B53BDD" w:rsidRPr="00457875" w:rsidRDefault="00B53BDD" w:rsidP="00911D20">
            <w:pPr>
              <w:spacing w:line="0" w:lineRule="atLeast"/>
              <w:rPr>
                <w:rFonts w:hAnsi="ＭＳ 明朝" w:cs="DFHSMincho-W3-WIN-RKSJ-H+1"/>
                <w:color w:val="0070C0"/>
                <w:kern w:val="0"/>
                <w:sz w:val="20"/>
              </w:rPr>
            </w:pPr>
            <w:r w:rsidRPr="00457875">
              <w:rPr>
                <w:rFonts w:hAnsi="ＭＳ 明朝" w:cs="DFHSMincho-W3-WIN-RKSJ-H+3" w:hint="eastAsia"/>
                <w:color w:val="0070C0"/>
                <w:kern w:val="0"/>
                <w:sz w:val="20"/>
              </w:rPr>
              <w:t>施設再開後に利用する危険物を取扱う設備が安全に使用できること。</w:t>
            </w:r>
          </w:p>
        </w:tc>
      </w:tr>
      <w:tr w:rsidR="00B53BDD" w:rsidRPr="009B3B6F" w14:paraId="5E356777" w14:textId="77777777" w:rsidTr="005E44E2">
        <w:trPr>
          <w:trHeight w:val="454"/>
        </w:trPr>
        <w:tc>
          <w:tcPr>
            <w:tcW w:w="2501" w:type="dxa"/>
            <w:vAlign w:val="center"/>
          </w:tcPr>
          <w:p w14:paraId="41C31C8C"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地</w:t>
            </w:r>
            <w:r w:rsidRPr="00457875">
              <w:rPr>
                <w:rFonts w:hAnsiTheme="minorEastAsia" w:cs="DFHSMincho-W3-WIN-RKSJ-H+3" w:hint="eastAsia"/>
                <w:color w:val="0070C0"/>
                <w:kern w:val="0"/>
                <w:sz w:val="20"/>
                <w:szCs w:val="20"/>
              </w:rPr>
              <w:t>盤面・床面</w:t>
            </w:r>
          </w:p>
        </w:tc>
        <w:tc>
          <w:tcPr>
            <w:tcW w:w="1050" w:type="dxa"/>
            <w:vAlign w:val="center"/>
          </w:tcPr>
          <w:p w14:paraId="752B05DE"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害なし</w:t>
            </w:r>
          </w:p>
        </w:tc>
        <w:tc>
          <w:tcPr>
            <w:tcW w:w="3233" w:type="dxa"/>
            <w:vAlign w:val="center"/>
          </w:tcPr>
          <w:p w14:paraId="0E8CFBC7"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w:t>
            </w:r>
            <w:r w:rsidRPr="00457875">
              <w:rPr>
                <w:rFonts w:hAnsiTheme="minorEastAsia" w:cs="DFHSMincho-W3-WIN-RKSJ-H+2" w:hint="eastAsia"/>
                <w:color w:val="0070C0"/>
                <w:kern w:val="0"/>
                <w:sz w:val="20"/>
                <w:szCs w:val="20"/>
              </w:rPr>
              <w:t>あり（</w:t>
            </w:r>
            <w:r w:rsidRPr="00457875">
              <w:rPr>
                <w:rFonts w:hAnsiTheme="minorEastAsia" w:cs="DFHSMincho-W3-WIN-RKSJ-H+3" w:hint="eastAsia"/>
                <w:color w:val="0070C0"/>
                <w:kern w:val="0"/>
                <w:sz w:val="20"/>
                <w:szCs w:val="20"/>
              </w:rPr>
              <w:t>応急措置可・不可</w:t>
            </w:r>
            <w:r w:rsidRPr="00457875">
              <w:rPr>
                <w:rFonts w:hAnsiTheme="minorEastAsia" w:cs="DFHSMincho-W3-WIN-RKSJ-H+2" w:hint="eastAsia"/>
                <w:color w:val="0070C0"/>
                <w:kern w:val="0"/>
                <w:sz w:val="20"/>
                <w:szCs w:val="20"/>
              </w:rPr>
              <w:t>）</w:t>
            </w:r>
          </w:p>
          <w:p w14:paraId="51A3CAF2" w14:textId="77777777" w:rsidR="00B53BDD" w:rsidRPr="00457875" w:rsidRDefault="00B53BDD" w:rsidP="00911D20">
            <w:pPr>
              <w:spacing w:line="0" w:lineRule="atLeast"/>
              <w:rPr>
                <w:rFonts w:hAnsiTheme="minorEastAsia" w:cs="DFHSMincho-W3-WIN-RKSJ-H"/>
                <w:color w:val="0070C0"/>
                <w:kern w:val="0"/>
                <w:sz w:val="20"/>
                <w:szCs w:val="20"/>
              </w:rPr>
            </w:pPr>
            <w:r w:rsidRPr="00457875">
              <w:rPr>
                <w:rFonts w:hAnsiTheme="minorEastAsia" w:cs="DFHSMincho-W3-WIN-RKSJ-H+2" w:hint="eastAsia"/>
                <w:color w:val="0070C0"/>
                <w:kern w:val="0"/>
                <w:sz w:val="20"/>
                <w:szCs w:val="20"/>
              </w:rPr>
              <w:t>被害詳細：</w:t>
            </w:r>
          </w:p>
        </w:tc>
        <w:tc>
          <w:tcPr>
            <w:tcW w:w="7895" w:type="dxa"/>
            <w:vAlign w:val="center"/>
          </w:tcPr>
          <w:p w14:paraId="13AD94F6"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ＭＳ 明朝" w:cs="DFHSMincho-W3-WIN-RKSJ-H+3" w:hint="eastAsia"/>
                <w:color w:val="0070C0"/>
                <w:kern w:val="0"/>
                <w:sz w:val="20"/>
              </w:rPr>
              <w:t>施設再開後に利用する部分の地盤面等に作業等の支障となる</w:t>
            </w:r>
            <w:r w:rsidRPr="00457875">
              <w:rPr>
                <w:rFonts w:hAnsi="ＭＳ 明朝" w:cs="DFHSMincho-W3-WIN-RKSJ-H+1" w:hint="eastAsia"/>
                <w:color w:val="0070C0"/>
                <w:kern w:val="0"/>
                <w:sz w:val="20"/>
              </w:rPr>
              <w:t>段差や危険物が浸透する亀裂が確認されないこと</w:t>
            </w:r>
          </w:p>
        </w:tc>
      </w:tr>
      <w:tr w:rsidR="00B53BDD" w:rsidRPr="00960573" w14:paraId="466C48BC" w14:textId="77777777" w:rsidTr="003460AF">
        <w:trPr>
          <w:trHeight w:val="454"/>
        </w:trPr>
        <w:tc>
          <w:tcPr>
            <w:tcW w:w="2501" w:type="dxa"/>
            <w:vAlign w:val="center"/>
          </w:tcPr>
          <w:p w14:paraId="41CF2BC1"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配管・タンク</w:t>
            </w:r>
          </w:p>
        </w:tc>
        <w:tc>
          <w:tcPr>
            <w:tcW w:w="1050" w:type="dxa"/>
            <w:vAlign w:val="center"/>
          </w:tcPr>
          <w:p w14:paraId="43CE57B1" w14:textId="77777777" w:rsidR="00B53BDD" w:rsidRPr="00457875" w:rsidRDefault="00B53BDD" w:rsidP="00911D20">
            <w:pPr>
              <w:spacing w:line="0" w:lineRule="atLeast"/>
              <w:rPr>
                <w:rFonts w:hAnsiTheme="minorEastAsia" w:cs="DFHSMincho-W3-WIN-RKSJ-H+3"/>
                <w:color w:val="0070C0"/>
                <w:kern w:val="0"/>
                <w:sz w:val="20"/>
                <w:szCs w:val="20"/>
              </w:rPr>
            </w:pPr>
            <w:r w:rsidRPr="00457875">
              <w:rPr>
                <w:rFonts w:hAnsiTheme="minorEastAsia" w:cs="DFHSMincho-W3-WIN-RKSJ-H+3" w:hint="eastAsia"/>
                <w:color w:val="0070C0"/>
                <w:kern w:val="0"/>
                <w:sz w:val="20"/>
                <w:szCs w:val="20"/>
              </w:rPr>
              <w:t>被害なし</w:t>
            </w:r>
          </w:p>
        </w:tc>
        <w:tc>
          <w:tcPr>
            <w:tcW w:w="3233" w:type="dxa"/>
          </w:tcPr>
          <w:p w14:paraId="5E06ED34" w14:textId="77777777" w:rsidR="00B53BDD" w:rsidRPr="00457875" w:rsidRDefault="00B53BDD" w:rsidP="003460AF">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w:t>
            </w:r>
            <w:r w:rsidRPr="00457875">
              <w:rPr>
                <w:rFonts w:hAnsiTheme="minorEastAsia" w:cs="DFHSMincho-W3-WIN-RKSJ-H+2" w:hint="eastAsia"/>
                <w:color w:val="0070C0"/>
                <w:kern w:val="0"/>
                <w:sz w:val="20"/>
                <w:szCs w:val="20"/>
              </w:rPr>
              <w:t>あり（</w:t>
            </w:r>
            <w:r w:rsidRPr="00457875">
              <w:rPr>
                <w:rFonts w:hAnsiTheme="minorEastAsia" w:cs="DFHSMincho-W3-WIN-RKSJ-H+3" w:hint="eastAsia"/>
                <w:color w:val="0070C0"/>
                <w:kern w:val="0"/>
                <w:sz w:val="20"/>
                <w:szCs w:val="20"/>
              </w:rPr>
              <w:t>応急措置可・不可</w:t>
            </w:r>
            <w:r w:rsidRPr="00457875">
              <w:rPr>
                <w:rFonts w:hAnsiTheme="minorEastAsia" w:cs="DFHSMincho-W3-WIN-RKSJ-H+2" w:hint="eastAsia"/>
                <w:color w:val="0070C0"/>
                <w:kern w:val="0"/>
                <w:sz w:val="20"/>
                <w:szCs w:val="20"/>
              </w:rPr>
              <w:t>）</w:t>
            </w:r>
          </w:p>
          <w:p w14:paraId="4AC6BDCE" w14:textId="77777777" w:rsidR="00B53BDD" w:rsidRPr="00457875" w:rsidRDefault="00B53BDD" w:rsidP="003460AF">
            <w:pPr>
              <w:spacing w:line="0" w:lineRule="atLeast"/>
              <w:rPr>
                <w:rFonts w:hAnsiTheme="minorEastAsia" w:cs="DFHSMincho-W3-WIN-RKSJ-H+3"/>
                <w:color w:val="0070C0"/>
                <w:kern w:val="0"/>
                <w:sz w:val="20"/>
                <w:szCs w:val="20"/>
              </w:rPr>
            </w:pPr>
            <w:r w:rsidRPr="00457875">
              <w:rPr>
                <w:rFonts w:hAnsiTheme="minorEastAsia" w:cs="DFHSMincho-W3-WIN-RKSJ-H+2" w:hint="eastAsia"/>
                <w:color w:val="0070C0"/>
                <w:kern w:val="0"/>
                <w:sz w:val="20"/>
                <w:szCs w:val="20"/>
              </w:rPr>
              <w:t>被害詳細：</w:t>
            </w:r>
          </w:p>
        </w:tc>
        <w:tc>
          <w:tcPr>
            <w:tcW w:w="7895" w:type="dxa"/>
            <w:vAlign w:val="center"/>
          </w:tcPr>
          <w:p w14:paraId="456C607A" w14:textId="66650C18" w:rsidR="00B53BDD" w:rsidRPr="00457875" w:rsidRDefault="00B53BDD" w:rsidP="00911D20">
            <w:pPr>
              <w:spacing w:line="0" w:lineRule="atLeast"/>
              <w:rPr>
                <w:rFonts w:hAnsi="ＭＳ 明朝" w:cs="DFHSMincho-W3-WIN-RKSJ-H+3"/>
                <w:color w:val="0070C0"/>
                <w:kern w:val="0"/>
                <w:sz w:val="20"/>
              </w:rPr>
            </w:pPr>
            <w:r w:rsidRPr="00457875">
              <w:rPr>
                <w:rFonts w:hAnsi="ＭＳ 明朝" w:cs="DFHSMincho-W3-WIN-RKSJ-H+3" w:hint="eastAsia"/>
                <w:color w:val="0070C0"/>
                <w:kern w:val="0"/>
                <w:sz w:val="20"/>
              </w:rPr>
              <w:t>施設再開後に利用する配管・タンクに著しい変形・損傷が確認されないこと。</w:t>
            </w:r>
          </w:p>
          <w:p w14:paraId="69BDFD96"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ＭＳ 明朝" w:cs="DFHSMincho-W3-WIN-RKSJ-H+3" w:hint="eastAsia"/>
                <w:color w:val="0070C0"/>
                <w:kern w:val="0"/>
                <w:sz w:val="20"/>
              </w:rPr>
              <w:t>埋設の配管・タンクは、周囲の地盤面に浮き上がりがなく、漏</w:t>
            </w:r>
            <w:r w:rsidRPr="00457875">
              <w:rPr>
                <w:rFonts w:hAnsiTheme="minorEastAsia" w:cs="DFHSMincho-W3-WIN-RKSJ-H+3" w:hint="eastAsia"/>
                <w:color w:val="0070C0"/>
                <w:kern w:val="0"/>
                <w:sz w:val="20"/>
                <w:szCs w:val="20"/>
              </w:rPr>
              <w:t>洩</w:t>
            </w:r>
            <w:r w:rsidRPr="00457875">
              <w:rPr>
                <w:rFonts w:hAnsi="ＭＳ 明朝" w:cs="DFHSMincho-W3-WIN-RKSJ-H+3" w:hint="eastAsia"/>
                <w:color w:val="0070C0"/>
                <w:kern w:val="0"/>
                <w:sz w:val="20"/>
              </w:rPr>
              <w:t>検知設備で漏えいが確認されないこと。</w:t>
            </w:r>
          </w:p>
        </w:tc>
      </w:tr>
      <w:tr w:rsidR="00B53BDD" w:rsidRPr="00960573" w14:paraId="6D5101D8" w14:textId="77777777" w:rsidTr="005E44E2">
        <w:trPr>
          <w:trHeight w:val="454"/>
        </w:trPr>
        <w:tc>
          <w:tcPr>
            <w:tcW w:w="2501" w:type="dxa"/>
            <w:vAlign w:val="center"/>
          </w:tcPr>
          <w:p w14:paraId="432F3208" w14:textId="77777777" w:rsidR="00B53BDD" w:rsidRPr="00457875" w:rsidRDefault="00B53BDD" w:rsidP="00911D20">
            <w:pPr>
              <w:spacing w:line="0" w:lineRule="atLeast"/>
              <w:rPr>
                <w:rFonts w:hAnsiTheme="minorEastAsia" w:cs="DFHSMincho-W3-WIN-RKSJ-H+3"/>
                <w:color w:val="0070C0"/>
                <w:kern w:val="0"/>
                <w:sz w:val="20"/>
                <w:szCs w:val="20"/>
              </w:rPr>
            </w:pPr>
            <w:r w:rsidRPr="00457875">
              <w:rPr>
                <w:rFonts w:hAnsiTheme="minorEastAsia" w:cs="DFHSMincho-W3-WIN-RKSJ-H+3" w:hint="eastAsia"/>
                <w:color w:val="0070C0"/>
                <w:kern w:val="0"/>
                <w:sz w:val="20"/>
                <w:szCs w:val="20"/>
              </w:rPr>
              <w:t>排水溝・ためます・油分離槽</w:t>
            </w:r>
          </w:p>
        </w:tc>
        <w:tc>
          <w:tcPr>
            <w:tcW w:w="1050" w:type="dxa"/>
            <w:vAlign w:val="center"/>
          </w:tcPr>
          <w:p w14:paraId="049F3FAA"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害なし</w:t>
            </w:r>
          </w:p>
        </w:tc>
        <w:tc>
          <w:tcPr>
            <w:tcW w:w="3233" w:type="dxa"/>
            <w:vAlign w:val="center"/>
          </w:tcPr>
          <w:p w14:paraId="6C5A1FAB"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w:t>
            </w:r>
            <w:r w:rsidRPr="00457875">
              <w:rPr>
                <w:rFonts w:hAnsiTheme="minorEastAsia" w:cs="DFHSMincho-W3-WIN-RKSJ-H+2" w:hint="eastAsia"/>
                <w:color w:val="0070C0"/>
                <w:kern w:val="0"/>
                <w:sz w:val="20"/>
                <w:szCs w:val="20"/>
              </w:rPr>
              <w:t>あり（</w:t>
            </w:r>
            <w:r w:rsidRPr="00457875">
              <w:rPr>
                <w:rFonts w:hAnsiTheme="minorEastAsia" w:cs="DFHSMincho-W3-WIN-RKSJ-H+3" w:hint="eastAsia"/>
                <w:color w:val="0070C0"/>
                <w:kern w:val="0"/>
                <w:sz w:val="20"/>
                <w:szCs w:val="20"/>
              </w:rPr>
              <w:t>応急措置可・不可</w:t>
            </w:r>
            <w:r w:rsidRPr="00457875">
              <w:rPr>
                <w:rFonts w:hAnsiTheme="minorEastAsia" w:cs="DFHSMincho-W3-WIN-RKSJ-H+2" w:hint="eastAsia"/>
                <w:color w:val="0070C0"/>
                <w:kern w:val="0"/>
                <w:sz w:val="20"/>
                <w:szCs w:val="20"/>
              </w:rPr>
              <w:t>）</w:t>
            </w:r>
          </w:p>
          <w:p w14:paraId="587DC4D4"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被害詳細：</w:t>
            </w:r>
          </w:p>
        </w:tc>
        <w:tc>
          <w:tcPr>
            <w:tcW w:w="7895" w:type="dxa"/>
            <w:vAlign w:val="center"/>
          </w:tcPr>
          <w:p w14:paraId="6BF4CD75" w14:textId="5CD0F55A" w:rsidR="00B53BDD" w:rsidRPr="00457875" w:rsidRDefault="00B53BDD" w:rsidP="00911D20">
            <w:pPr>
              <w:spacing w:line="0" w:lineRule="atLeast"/>
              <w:rPr>
                <w:rFonts w:hAnsiTheme="minorEastAsia" w:cs="DFHSMincho-W3-WIN-RKSJ-H+1"/>
                <w:color w:val="0070C0"/>
                <w:kern w:val="0"/>
                <w:sz w:val="20"/>
                <w:szCs w:val="20"/>
              </w:rPr>
            </w:pPr>
            <w:r w:rsidRPr="00457875">
              <w:rPr>
                <w:rFonts w:hAnsi="ＭＳ 明朝" w:cs="DFHSMincho-W3-WIN-RKSJ-H+2" w:hint="eastAsia"/>
                <w:color w:val="0070C0"/>
                <w:kern w:val="0"/>
                <w:sz w:val="20"/>
              </w:rPr>
              <w:t>排水溝等の機</w:t>
            </w:r>
            <w:r w:rsidRPr="00457875">
              <w:rPr>
                <w:rFonts w:hAnsi="ＭＳ 明朝" w:cs="DFHSMincho-W3-WIN-RKSJ-H+3" w:hint="eastAsia"/>
                <w:color w:val="0070C0"/>
                <w:kern w:val="0"/>
                <w:sz w:val="20"/>
              </w:rPr>
              <w:t>能が</w:t>
            </w:r>
            <w:r w:rsidRPr="00457875">
              <w:rPr>
                <w:rFonts w:hAnsi="ＭＳ 明朝" w:cs="DFHSMincho-W3-WIN-RKSJ-H+1" w:hint="eastAsia"/>
                <w:color w:val="0070C0"/>
                <w:kern w:val="0"/>
                <w:sz w:val="20"/>
              </w:rPr>
              <w:t>確保されていること。</w:t>
            </w:r>
          </w:p>
        </w:tc>
      </w:tr>
      <w:tr w:rsidR="00B53BDD" w:rsidRPr="00960573" w14:paraId="499EAF0A" w14:textId="77777777" w:rsidTr="005E44E2">
        <w:trPr>
          <w:trHeight w:val="454"/>
        </w:trPr>
        <w:tc>
          <w:tcPr>
            <w:tcW w:w="2501" w:type="dxa"/>
            <w:vAlign w:val="center"/>
          </w:tcPr>
          <w:p w14:paraId="57C0A305" w14:textId="77777777" w:rsidR="00B53BDD" w:rsidRPr="00457875" w:rsidRDefault="00B53BDD" w:rsidP="00911D20">
            <w:pPr>
              <w:spacing w:line="0" w:lineRule="atLeast"/>
              <w:rPr>
                <w:rFonts w:hAnsiTheme="minorEastAsia" w:cs="DFHSMincho-W3-WIN-RKSJ-H+3"/>
                <w:color w:val="0070C0"/>
                <w:kern w:val="0"/>
                <w:sz w:val="20"/>
                <w:szCs w:val="20"/>
              </w:rPr>
            </w:pPr>
            <w:r w:rsidRPr="00457875">
              <w:rPr>
                <w:rFonts w:hAnsiTheme="minorEastAsia" w:cs="DFHSMincho-W3-WIN-RKSJ-H+3" w:hint="eastAsia"/>
                <w:color w:val="0070C0"/>
                <w:kern w:val="0"/>
                <w:sz w:val="20"/>
                <w:szCs w:val="20"/>
              </w:rPr>
              <w:t>消火設備</w:t>
            </w:r>
          </w:p>
        </w:tc>
        <w:tc>
          <w:tcPr>
            <w:tcW w:w="1050" w:type="dxa"/>
            <w:vAlign w:val="center"/>
          </w:tcPr>
          <w:p w14:paraId="143AD1DB"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被害なし</w:t>
            </w:r>
          </w:p>
        </w:tc>
        <w:tc>
          <w:tcPr>
            <w:tcW w:w="3233" w:type="dxa"/>
            <w:vAlign w:val="center"/>
          </w:tcPr>
          <w:p w14:paraId="2F918CA3"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w:t>
            </w:r>
            <w:r w:rsidRPr="00457875">
              <w:rPr>
                <w:rFonts w:hAnsiTheme="minorEastAsia" w:cs="DFHSMincho-W3-WIN-RKSJ-H+2" w:hint="eastAsia"/>
                <w:color w:val="0070C0"/>
                <w:kern w:val="0"/>
                <w:sz w:val="20"/>
                <w:szCs w:val="20"/>
              </w:rPr>
              <w:t>あり（</w:t>
            </w:r>
            <w:r w:rsidRPr="00457875">
              <w:rPr>
                <w:rFonts w:hAnsiTheme="minorEastAsia" w:cs="DFHSMincho-W3-WIN-RKSJ-H+3" w:hint="eastAsia"/>
                <w:color w:val="0070C0"/>
                <w:kern w:val="0"/>
                <w:sz w:val="20"/>
                <w:szCs w:val="20"/>
              </w:rPr>
              <w:t>応急措置可・不可</w:t>
            </w:r>
            <w:r w:rsidRPr="00457875">
              <w:rPr>
                <w:rFonts w:hAnsiTheme="minorEastAsia" w:cs="DFHSMincho-W3-WIN-RKSJ-H+2" w:hint="eastAsia"/>
                <w:color w:val="0070C0"/>
                <w:kern w:val="0"/>
                <w:sz w:val="20"/>
                <w:szCs w:val="20"/>
              </w:rPr>
              <w:t>）</w:t>
            </w:r>
          </w:p>
          <w:p w14:paraId="7DCD0707"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被害詳細：</w:t>
            </w:r>
          </w:p>
        </w:tc>
        <w:tc>
          <w:tcPr>
            <w:tcW w:w="7895" w:type="dxa"/>
            <w:vAlign w:val="center"/>
          </w:tcPr>
          <w:p w14:paraId="3D939220" w14:textId="643C9755" w:rsidR="00B53BDD" w:rsidRPr="00457875" w:rsidRDefault="00B53BDD" w:rsidP="00911D20">
            <w:pPr>
              <w:spacing w:line="0" w:lineRule="atLeast"/>
              <w:rPr>
                <w:rFonts w:hAnsiTheme="minorEastAsia" w:cs="DFHSMincho-W3-WIN-RKSJ-H+1"/>
                <w:color w:val="0070C0"/>
                <w:kern w:val="0"/>
                <w:sz w:val="20"/>
                <w:szCs w:val="20"/>
              </w:rPr>
            </w:pPr>
            <w:r w:rsidRPr="00457875">
              <w:rPr>
                <w:rFonts w:hAnsi="ＭＳ 明朝" w:cs="DFHSMincho-W3-WIN-RKSJ-H+2" w:hint="eastAsia"/>
                <w:color w:val="0070C0"/>
                <w:kern w:val="0"/>
                <w:sz w:val="20"/>
              </w:rPr>
              <w:t>消火設備の機</w:t>
            </w:r>
            <w:r w:rsidRPr="00457875">
              <w:rPr>
                <w:rFonts w:hAnsi="ＭＳ 明朝" w:cs="DFHSMincho-W3-WIN-RKSJ-H+3" w:hint="eastAsia"/>
                <w:color w:val="0070C0"/>
                <w:kern w:val="0"/>
                <w:sz w:val="20"/>
              </w:rPr>
              <w:t>能が</w:t>
            </w:r>
            <w:r w:rsidRPr="00457875">
              <w:rPr>
                <w:rFonts w:hAnsi="ＭＳ 明朝" w:cs="DFHSMincho-W3-WIN-RKSJ-H+1" w:hint="eastAsia"/>
                <w:color w:val="0070C0"/>
                <w:kern w:val="0"/>
                <w:sz w:val="20"/>
              </w:rPr>
              <w:t>確保されていること。</w:t>
            </w:r>
          </w:p>
        </w:tc>
      </w:tr>
      <w:tr w:rsidR="00B53BDD" w:rsidRPr="00960573" w14:paraId="3B58ED48" w14:textId="77777777" w:rsidTr="005E44E2">
        <w:trPr>
          <w:trHeight w:val="454"/>
        </w:trPr>
        <w:tc>
          <w:tcPr>
            <w:tcW w:w="2501" w:type="dxa"/>
          </w:tcPr>
          <w:p w14:paraId="67ADEB1F" w14:textId="089EC08F" w:rsidR="00B53BDD" w:rsidRPr="00457875" w:rsidRDefault="005E44E2" w:rsidP="00911D20">
            <w:pPr>
              <w:spacing w:line="0" w:lineRule="atLeast"/>
              <w:jc w:val="left"/>
              <w:rPr>
                <w:rFonts w:hAnsiTheme="minorEastAsia" w:cs="DFHSMincho-W3-WIN-RKSJ-H+1"/>
                <w:color w:val="0070C0"/>
                <w:kern w:val="0"/>
                <w:sz w:val="20"/>
                <w:szCs w:val="20"/>
              </w:rPr>
            </w:pPr>
            <w:r>
              <w:rPr>
                <w:rFonts w:hAnsiTheme="minorEastAsia" w:cs="DFHSMincho-W3-WIN-RKSJ-H+2" w:hint="eastAsia"/>
                <w:color w:val="0070C0"/>
                <w:kern w:val="0"/>
                <w:sz w:val="20"/>
                <w:szCs w:val="20"/>
              </w:rPr>
              <w:t>ライフライン</w:t>
            </w:r>
            <w:r w:rsidR="00B53BDD" w:rsidRPr="00457875">
              <w:rPr>
                <w:rFonts w:hAnsiTheme="minorEastAsia" w:cs="DFHSMincho-W3-WIN-RKSJ-H+2" w:hint="eastAsia"/>
                <w:color w:val="0070C0"/>
                <w:kern w:val="0"/>
                <w:sz w:val="20"/>
                <w:szCs w:val="20"/>
              </w:rPr>
              <w:t>（電気・通信・ガス・水道）</w:t>
            </w:r>
          </w:p>
        </w:tc>
        <w:tc>
          <w:tcPr>
            <w:tcW w:w="1050" w:type="dxa"/>
            <w:vAlign w:val="center"/>
          </w:tcPr>
          <w:p w14:paraId="1621F1F6" w14:textId="77777777" w:rsidR="00B53BDD" w:rsidRPr="00457875" w:rsidRDefault="00B53BDD" w:rsidP="00911D20">
            <w:pPr>
              <w:spacing w:line="0" w:lineRule="atLeast"/>
              <w:jc w:val="lef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害なし</w:t>
            </w:r>
          </w:p>
        </w:tc>
        <w:tc>
          <w:tcPr>
            <w:tcW w:w="3233" w:type="dxa"/>
            <w:vAlign w:val="center"/>
          </w:tcPr>
          <w:p w14:paraId="2F4C1AD9"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w:t>
            </w:r>
            <w:r w:rsidRPr="00457875">
              <w:rPr>
                <w:rFonts w:hAnsiTheme="minorEastAsia" w:cs="DFHSMincho-W3-WIN-RKSJ-H+2" w:hint="eastAsia"/>
                <w:color w:val="0070C0"/>
                <w:kern w:val="0"/>
                <w:sz w:val="20"/>
                <w:szCs w:val="20"/>
              </w:rPr>
              <w:t>あり（</w:t>
            </w:r>
            <w:r w:rsidRPr="00457875">
              <w:rPr>
                <w:rFonts w:hAnsiTheme="minorEastAsia" w:cs="DFHSMincho-W3-WIN-RKSJ-H+3" w:hint="eastAsia"/>
                <w:color w:val="0070C0"/>
                <w:kern w:val="0"/>
                <w:sz w:val="20"/>
                <w:szCs w:val="20"/>
              </w:rPr>
              <w:t>応急措置可・不可</w:t>
            </w:r>
            <w:r w:rsidRPr="00457875">
              <w:rPr>
                <w:rFonts w:hAnsiTheme="minorEastAsia" w:cs="DFHSMincho-W3-WIN-RKSJ-H+2" w:hint="eastAsia"/>
                <w:color w:val="0070C0"/>
                <w:kern w:val="0"/>
                <w:sz w:val="20"/>
                <w:szCs w:val="20"/>
              </w:rPr>
              <w:t>）</w:t>
            </w:r>
          </w:p>
          <w:p w14:paraId="15AEBE51"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被害詳細：</w:t>
            </w:r>
          </w:p>
        </w:tc>
        <w:tc>
          <w:tcPr>
            <w:tcW w:w="7895" w:type="dxa"/>
            <w:vAlign w:val="center"/>
          </w:tcPr>
          <w:p w14:paraId="6BC7E7D7" w14:textId="2FFD7A31" w:rsidR="00B53BDD" w:rsidRPr="00457875" w:rsidRDefault="00B53BDD" w:rsidP="00911D20">
            <w:pPr>
              <w:spacing w:line="0" w:lineRule="atLeast"/>
              <w:rPr>
                <w:rFonts w:hAnsi="ＭＳ 明朝" w:cs="DFHSMincho-W3-WIN-RKSJ-H+1"/>
                <w:color w:val="0070C0"/>
                <w:kern w:val="0"/>
                <w:sz w:val="20"/>
              </w:rPr>
            </w:pPr>
            <w:r w:rsidRPr="00457875">
              <w:rPr>
                <w:rFonts w:hAnsi="ＭＳ 明朝" w:cs="DFHSMincho-W3-WIN-RKSJ-H+2" w:hint="eastAsia"/>
                <w:color w:val="0070C0"/>
                <w:kern w:val="0"/>
                <w:sz w:val="20"/>
              </w:rPr>
              <w:t>施設再開のために必要な</w:t>
            </w:r>
            <w:r w:rsidR="005E44E2">
              <w:rPr>
                <w:rFonts w:hAnsiTheme="minorEastAsia" w:cs="DFHSMincho-W3-WIN-RKSJ-H+2" w:hint="eastAsia"/>
                <w:color w:val="0070C0"/>
                <w:kern w:val="0"/>
                <w:sz w:val="20"/>
                <w:szCs w:val="20"/>
              </w:rPr>
              <w:t>ライフライン</w:t>
            </w:r>
            <w:r w:rsidRPr="00457875">
              <w:rPr>
                <w:rFonts w:hAnsi="ＭＳ 明朝" w:cs="DFHSMincho-W3-WIN-RKSJ-H+2" w:hint="eastAsia"/>
                <w:color w:val="0070C0"/>
                <w:kern w:val="0"/>
                <w:sz w:val="20"/>
              </w:rPr>
              <w:t>の機</w:t>
            </w:r>
            <w:r w:rsidRPr="00457875">
              <w:rPr>
                <w:rFonts w:hAnsi="ＭＳ 明朝" w:cs="DFHSMincho-W3-WIN-RKSJ-H+3" w:hint="eastAsia"/>
                <w:color w:val="0070C0"/>
                <w:kern w:val="0"/>
                <w:sz w:val="20"/>
              </w:rPr>
              <w:t>能が維持され</w:t>
            </w:r>
            <w:r w:rsidRPr="00457875">
              <w:rPr>
                <w:rFonts w:hAnsi="ＭＳ 明朝" w:cs="DFHSMincho-W3-WIN-RKSJ-H+1" w:hint="eastAsia"/>
                <w:color w:val="0070C0"/>
                <w:kern w:val="0"/>
                <w:sz w:val="20"/>
              </w:rPr>
              <w:t>ていること。</w:t>
            </w:r>
          </w:p>
        </w:tc>
      </w:tr>
      <w:tr w:rsidR="00B53BDD" w:rsidRPr="003442D0" w14:paraId="027AB70A" w14:textId="77777777" w:rsidTr="005E44E2">
        <w:trPr>
          <w:trHeight w:val="454"/>
        </w:trPr>
        <w:tc>
          <w:tcPr>
            <w:tcW w:w="2501" w:type="dxa"/>
            <w:vAlign w:val="center"/>
          </w:tcPr>
          <w:p w14:paraId="5D93C1CA"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施設周辺</w:t>
            </w:r>
            <w:r w:rsidRPr="00457875">
              <w:rPr>
                <w:rFonts w:hAnsiTheme="minorEastAsia" w:cs="DFHSMincho-W3-WIN-RKSJ-H+1" w:hint="eastAsia"/>
                <w:color w:val="0070C0"/>
                <w:kern w:val="0"/>
                <w:sz w:val="20"/>
                <w:szCs w:val="20"/>
              </w:rPr>
              <w:t>の</w:t>
            </w:r>
            <w:r w:rsidRPr="00457875">
              <w:rPr>
                <w:rFonts w:hAnsiTheme="minorEastAsia" w:cs="DFHSMincho-W3-WIN-RKSJ-H+2" w:hint="eastAsia"/>
                <w:color w:val="0070C0"/>
                <w:kern w:val="0"/>
                <w:sz w:val="20"/>
                <w:szCs w:val="20"/>
              </w:rPr>
              <w:t>状況</w:t>
            </w:r>
          </w:p>
        </w:tc>
        <w:tc>
          <w:tcPr>
            <w:tcW w:w="1050" w:type="dxa"/>
            <w:vAlign w:val="center"/>
          </w:tcPr>
          <w:p w14:paraId="087E4C09"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害なし</w:t>
            </w:r>
          </w:p>
        </w:tc>
        <w:tc>
          <w:tcPr>
            <w:tcW w:w="3233" w:type="dxa"/>
            <w:vAlign w:val="center"/>
          </w:tcPr>
          <w:p w14:paraId="7037AD17"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被</w:t>
            </w:r>
            <w:r w:rsidRPr="00457875">
              <w:rPr>
                <w:rFonts w:hAnsiTheme="minorEastAsia" w:cs="DFHSMincho-W3-WIN-RKSJ-H+1" w:hint="eastAsia"/>
                <w:color w:val="0070C0"/>
                <w:kern w:val="0"/>
                <w:sz w:val="20"/>
                <w:szCs w:val="20"/>
              </w:rPr>
              <w:t>害</w:t>
            </w:r>
            <w:r w:rsidRPr="00457875">
              <w:rPr>
                <w:rFonts w:hAnsiTheme="minorEastAsia" w:cs="DFHSMincho-W3-WIN-RKSJ-H+2" w:hint="eastAsia"/>
                <w:color w:val="0070C0"/>
                <w:kern w:val="0"/>
                <w:sz w:val="20"/>
                <w:szCs w:val="20"/>
              </w:rPr>
              <w:t>あり（延焼危険あり・なし）</w:t>
            </w:r>
          </w:p>
          <w:p w14:paraId="22F8318F"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2" w:hint="eastAsia"/>
                <w:color w:val="0070C0"/>
                <w:kern w:val="0"/>
                <w:sz w:val="20"/>
                <w:szCs w:val="20"/>
              </w:rPr>
              <w:t>被害詳細：</w:t>
            </w:r>
          </w:p>
        </w:tc>
        <w:tc>
          <w:tcPr>
            <w:tcW w:w="7895" w:type="dxa"/>
            <w:tcBorders>
              <w:tr2bl w:val="nil"/>
            </w:tcBorders>
            <w:vAlign w:val="center"/>
          </w:tcPr>
          <w:p w14:paraId="26920B80" w14:textId="051F2BC6" w:rsidR="00B53BDD" w:rsidRPr="00457875" w:rsidRDefault="00B53BDD" w:rsidP="00911D20">
            <w:pPr>
              <w:spacing w:line="0" w:lineRule="atLeast"/>
              <w:rPr>
                <w:rFonts w:hAnsi="ＭＳ 明朝" w:cs="DFHSMincho-W3-WIN-RKSJ-H+1"/>
                <w:color w:val="0070C0"/>
                <w:kern w:val="0"/>
                <w:sz w:val="20"/>
              </w:rPr>
            </w:pPr>
            <w:r w:rsidRPr="00457875">
              <w:rPr>
                <w:rFonts w:hAnsi="ＭＳ 明朝" w:cs="DFHSMincho-W3-WIN-RKSJ-H+1" w:hint="eastAsia"/>
                <w:color w:val="0070C0"/>
                <w:kern w:val="0"/>
                <w:sz w:val="20"/>
              </w:rPr>
              <w:t>施設周辺の被害が軽微であり、施設再開に支障がないこと。</w:t>
            </w:r>
          </w:p>
        </w:tc>
      </w:tr>
      <w:tr w:rsidR="00B53BDD" w:rsidRPr="003442D0" w14:paraId="493326C8" w14:textId="77777777" w:rsidTr="00ED45E5">
        <w:trPr>
          <w:trHeight w:val="454"/>
        </w:trPr>
        <w:tc>
          <w:tcPr>
            <w:tcW w:w="2501" w:type="dxa"/>
            <w:vAlign w:val="center"/>
          </w:tcPr>
          <w:p w14:paraId="38CC9A67"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2" w:hint="eastAsia"/>
                <w:color w:val="0070C0"/>
                <w:kern w:val="0"/>
                <w:sz w:val="20"/>
                <w:szCs w:val="20"/>
              </w:rPr>
              <w:t>保安要員等の確保</w:t>
            </w:r>
          </w:p>
        </w:tc>
        <w:tc>
          <w:tcPr>
            <w:tcW w:w="1050" w:type="dxa"/>
            <w:vAlign w:val="center"/>
          </w:tcPr>
          <w:p w14:paraId="1C4C3BDC" w14:textId="5097A34F" w:rsidR="00B53BDD" w:rsidRPr="00457875" w:rsidRDefault="00ED45E5" w:rsidP="00911D20">
            <w:pPr>
              <w:spacing w:line="0" w:lineRule="atLeast"/>
              <w:rPr>
                <w:rFonts w:hAnsiTheme="minorEastAsia" w:cs="DFHSMincho-W3-WIN-RKSJ-H+2"/>
                <w:color w:val="0070C0"/>
                <w:kern w:val="0"/>
                <w:sz w:val="20"/>
                <w:szCs w:val="20"/>
              </w:rPr>
            </w:pPr>
            <w:r>
              <w:rPr>
                <w:rFonts w:hAnsiTheme="minorEastAsia" w:cs="DFHSMincho-W3-WIN-RKSJ-H+2" w:hint="eastAsia"/>
                <w:color w:val="0070C0"/>
                <w:kern w:val="0"/>
                <w:sz w:val="20"/>
                <w:szCs w:val="20"/>
              </w:rPr>
              <w:t>可能</w:t>
            </w:r>
          </w:p>
        </w:tc>
        <w:tc>
          <w:tcPr>
            <w:tcW w:w="3233" w:type="dxa"/>
            <w:vAlign w:val="center"/>
          </w:tcPr>
          <w:p w14:paraId="33A13A9E" w14:textId="1C5E8008" w:rsidR="00B53BDD" w:rsidRPr="00457875" w:rsidRDefault="005E44E2" w:rsidP="00911D20">
            <w:pPr>
              <w:spacing w:line="0" w:lineRule="atLeast"/>
              <w:rPr>
                <w:rFonts w:hAnsiTheme="minorEastAsia" w:cs="DFHSMincho-W3-WIN-RKSJ-H+1"/>
                <w:color w:val="0070C0"/>
                <w:kern w:val="0"/>
                <w:sz w:val="20"/>
                <w:szCs w:val="20"/>
              </w:rPr>
            </w:pPr>
            <w:r>
              <w:rPr>
                <w:rFonts w:hAnsiTheme="minorEastAsia" w:cs="DFHSMincho-W3-WIN-RKSJ-H+1" w:hint="eastAsia"/>
                <w:color w:val="0070C0"/>
                <w:kern w:val="0"/>
                <w:sz w:val="20"/>
                <w:szCs w:val="20"/>
              </w:rPr>
              <w:t>不可能</w:t>
            </w:r>
          </w:p>
        </w:tc>
        <w:tc>
          <w:tcPr>
            <w:tcW w:w="7895" w:type="dxa"/>
            <w:tcBorders>
              <w:tr2bl w:val="nil"/>
            </w:tcBorders>
            <w:vAlign w:val="center"/>
          </w:tcPr>
          <w:p w14:paraId="4B52951E" w14:textId="26E44904" w:rsidR="00B53BDD" w:rsidRPr="00457875" w:rsidRDefault="00B53BDD" w:rsidP="00911D20">
            <w:pPr>
              <w:spacing w:line="0" w:lineRule="atLeast"/>
              <w:rPr>
                <w:rFonts w:hAnsiTheme="minorEastAsia" w:cs="DFHSMincho-W3-WIN-RKSJ-H"/>
                <w:color w:val="0070C0"/>
                <w:kern w:val="0"/>
                <w:sz w:val="20"/>
                <w:szCs w:val="20"/>
              </w:rPr>
            </w:pPr>
            <w:r w:rsidRPr="00457875">
              <w:rPr>
                <w:rFonts w:hAnsi="ＭＳ 明朝" w:cs="DFHSMincho-W3-WIN-RKSJ-H+1" w:hint="eastAsia"/>
                <w:color w:val="0070C0"/>
                <w:kern w:val="0"/>
                <w:sz w:val="20"/>
              </w:rPr>
              <w:t>施設再開後に危険物取扱者、危険物保安監督者、巡視、緊急時の措置を行う保安要員が確保できること。</w:t>
            </w:r>
          </w:p>
        </w:tc>
      </w:tr>
      <w:tr w:rsidR="00B53BDD" w:rsidRPr="003442D0" w14:paraId="59CEA6CC" w14:textId="77777777" w:rsidTr="00ED45E5">
        <w:trPr>
          <w:trHeight w:val="454"/>
        </w:trPr>
        <w:tc>
          <w:tcPr>
            <w:tcW w:w="2501" w:type="dxa"/>
            <w:vAlign w:val="center"/>
          </w:tcPr>
          <w:p w14:paraId="4A63A6A4"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1" w:hint="eastAsia"/>
                <w:color w:val="0070C0"/>
                <w:kern w:val="0"/>
                <w:sz w:val="20"/>
                <w:szCs w:val="20"/>
              </w:rPr>
              <w:t>出火危険の有無</w:t>
            </w:r>
          </w:p>
        </w:tc>
        <w:tc>
          <w:tcPr>
            <w:tcW w:w="1050" w:type="dxa"/>
            <w:vAlign w:val="center"/>
          </w:tcPr>
          <w:p w14:paraId="6BFCAF34"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1" w:hint="eastAsia"/>
                <w:color w:val="0070C0"/>
                <w:kern w:val="0"/>
                <w:sz w:val="20"/>
                <w:szCs w:val="20"/>
              </w:rPr>
              <w:t>危険なし</w:t>
            </w:r>
          </w:p>
        </w:tc>
        <w:tc>
          <w:tcPr>
            <w:tcW w:w="3233" w:type="dxa"/>
            <w:vAlign w:val="center"/>
          </w:tcPr>
          <w:p w14:paraId="57DA3E9F"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1" w:hint="eastAsia"/>
                <w:color w:val="0070C0"/>
                <w:kern w:val="0"/>
                <w:sz w:val="20"/>
                <w:szCs w:val="20"/>
              </w:rPr>
              <w:t>危険あり</w:t>
            </w:r>
          </w:p>
        </w:tc>
        <w:tc>
          <w:tcPr>
            <w:tcW w:w="7895" w:type="dxa"/>
            <w:tcBorders>
              <w:tr2bl w:val="nil"/>
            </w:tcBorders>
            <w:vAlign w:val="center"/>
          </w:tcPr>
          <w:p w14:paraId="6AA146C8" w14:textId="41F4B812" w:rsidR="00B53BDD" w:rsidRPr="00457875" w:rsidRDefault="00B53BDD" w:rsidP="00911D20">
            <w:pPr>
              <w:spacing w:line="0" w:lineRule="atLeast"/>
              <w:rPr>
                <w:rFonts w:hAnsi="ＭＳ 明朝" w:cs="DFHSMincho-W3-WIN-RKSJ-H+1"/>
                <w:color w:val="0070C0"/>
                <w:kern w:val="0"/>
                <w:sz w:val="20"/>
              </w:rPr>
            </w:pPr>
            <w:r w:rsidRPr="00457875">
              <w:rPr>
                <w:rFonts w:hAnsi="ＭＳ 明朝" w:cs="DFHSMincho-W3-WIN-RKSJ-H+1" w:hint="eastAsia"/>
                <w:color w:val="0070C0"/>
                <w:kern w:val="0"/>
                <w:sz w:val="20"/>
              </w:rPr>
              <w:t>応急措置等により出火危険がないこと。</w:t>
            </w:r>
          </w:p>
        </w:tc>
      </w:tr>
      <w:tr w:rsidR="00B53BDD" w:rsidRPr="003442D0" w14:paraId="7465F484" w14:textId="77777777" w:rsidTr="00ED45E5">
        <w:trPr>
          <w:trHeight w:val="454"/>
        </w:trPr>
        <w:tc>
          <w:tcPr>
            <w:tcW w:w="2501" w:type="dxa"/>
            <w:vAlign w:val="center"/>
          </w:tcPr>
          <w:p w14:paraId="67E1C184"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1" w:hint="eastAsia"/>
                <w:color w:val="0070C0"/>
                <w:kern w:val="0"/>
                <w:sz w:val="20"/>
                <w:szCs w:val="20"/>
              </w:rPr>
              <w:t>油</w:t>
            </w:r>
            <w:r w:rsidRPr="00457875">
              <w:rPr>
                <w:rFonts w:hAnsiTheme="minorEastAsia" w:cs="DFHSMincho-W3-WIN-RKSJ-H+3" w:hint="eastAsia"/>
                <w:color w:val="0070C0"/>
                <w:kern w:val="0"/>
                <w:sz w:val="20"/>
                <w:szCs w:val="20"/>
              </w:rPr>
              <w:t>漏洩</w:t>
            </w:r>
            <w:r w:rsidRPr="00457875">
              <w:rPr>
                <w:rFonts w:hAnsiTheme="minorEastAsia" w:cs="DFHSMincho-W3-WIN-RKSJ-H+1" w:hint="eastAsia"/>
                <w:color w:val="0070C0"/>
                <w:kern w:val="0"/>
                <w:sz w:val="20"/>
                <w:szCs w:val="20"/>
              </w:rPr>
              <w:t>危険の有無</w:t>
            </w:r>
          </w:p>
        </w:tc>
        <w:tc>
          <w:tcPr>
            <w:tcW w:w="1050" w:type="dxa"/>
            <w:vAlign w:val="center"/>
          </w:tcPr>
          <w:p w14:paraId="5AC9C3E3" w14:textId="77777777" w:rsidR="00B53BDD" w:rsidRPr="00457875" w:rsidRDefault="00B53BDD" w:rsidP="00911D20">
            <w:pPr>
              <w:spacing w:line="0" w:lineRule="atLeast"/>
              <w:rPr>
                <w:rFonts w:hAnsiTheme="minorEastAsia" w:cs="DFHSMincho-W3-WIN-RKSJ-H+2"/>
                <w:color w:val="0070C0"/>
                <w:kern w:val="0"/>
                <w:sz w:val="20"/>
                <w:szCs w:val="20"/>
              </w:rPr>
            </w:pPr>
            <w:r w:rsidRPr="00457875">
              <w:rPr>
                <w:rFonts w:hAnsiTheme="minorEastAsia" w:cs="DFHSMincho-W3-WIN-RKSJ-H+1" w:hint="eastAsia"/>
                <w:color w:val="0070C0"/>
                <w:kern w:val="0"/>
                <w:sz w:val="20"/>
                <w:szCs w:val="20"/>
              </w:rPr>
              <w:t>危険なし</w:t>
            </w:r>
          </w:p>
        </w:tc>
        <w:tc>
          <w:tcPr>
            <w:tcW w:w="3233" w:type="dxa"/>
            <w:vAlign w:val="center"/>
          </w:tcPr>
          <w:p w14:paraId="096CBAA1" w14:textId="77777777" w:rsidR="00B53BDD" w:rsidRPr="00457875" w:rsidRDefault="00B53BDD" w:rsidP="00911D20">
            <w:pPr>
              <w:spacing w:line="0" w:lineRule="atLeast"/>
              <w:rPr>
                <w:rFonts w:hAnsiTheme="minorEastAsia" w:cs="DFHSMincho-W3-WIN-RKSJ-H+1"/>
                <w:color w:val="0070C0"/>
                <w:kern w:val="0"/>
                <w:sz w:val="20"/>
                <w:szCs w:val="20"/>
              </w:rPr>
            </w:pPr>
            <w:r w:rsidRPr="00457875">
              <w:rPr>
                <w:rFonts w:hAnsiTheme="minorEastAsia" w:cs="DFHSMincho-W3-WIN-RKSJ-H+1" w:hint="eastAsia"/>
                <w:color w:val="0070C0"/>
                <w:kern w:val="0"/>
                <w:sz w:val="20"/>
                <w:szCs w:val="20"/>
              </w:rPr>
              <w:t>危険あり</w:t>
            </w:r>
          </w:p>
        </w:tc>
        <w:tc>
          <w:tcPr>
            <w:tcW w:w="7895" w:type="dxa"/>
            <w:tcBorders>
              <w:tr2bl w:val="nil"/>
            </w:tcBorders>
            <w:vAlign w:val="center"/>
          </w:tcPr>
          <w:p w14:paraId="2B4059D4" w14:textId="6FAD39B1" w:rsidR="00B53BDD" w:rsidRPr="00457875" w:rsidRDefault="00B53BDD" w:rsidP="00911D20">
            <w:pPr>
              <w:spacing w:line="0" w:lineRule="atLeast"/>
              <w:rPr>
                <w:rFonts w:hAnsi="ＭＳ 明朝" w:cs="DFHSMincho-W3-WIN-RKSJ-H+1"/>
                <w:color w:val="0070C0"/>
                <w:kern w:val="0"/>
                <w:sz w:val="20"/>
              </w:rPr>
            </w:pPr>
            <w:r w:rsidRPr="00457875">
              <w:rPr>
                <w:rFonts w:hAnsi="ＭＳ 明朝" w:cs="DFHSMincho-W3-WIN-RKSJ-H+1" w:hint="eastAsia"/>
                <w:color w:val="0070C0"/>
                <w:kern w:val="0"/>
                <w:sz w:val="20"/>
              </w:rPr>
              <w:t>応急措置等により油漏洩危険がないこと。</w:t>
            </w:r>
          </w:p>
        </w:tc>
      </w:tr>
    </w:tbl>
    <w:p w14:paraId="06627094" w14:textId="77777777" w:rsidR="00184AFC" w:rsidRDefault="00184AFC" w:rsidP="00457875">
      <w:pPr>
        <w:spacing w:beforeLines="25" w:before="91" w:line="0" w:lineRule="atLeast"/>
        <w:ind w:left="638" w:rightChars="-200" w:right="-425" w:hangingChars="300" w:hanging="638"/>
      </w:pPr>
      <w:r>
        <w:rPr>
          <w:rFonts w:hint="eastAsia"/>
        </w:rPr>
        <w:t>手順１　点検実施者が「点検項目」ごとに緊急点検を実施し、被害状況等から「点検結果」の該当するものを〇で囲み、被害詳細を記入してください。</w:t>
      </w:r>
    </w:p>
    <w:p w14:paraId="7D50FF27" w14:textId="77777777" w:rsidR="00ED45E5" w:rsidRDefault="00ED45E5" w:rsidP="005E44E2">
      <w:pPr>
        <w:adjustRightInd/>
        <w:spacing w:beforeLines="25" w:before="91" w:line="0" w:lineRule="atLeast"/>
        <w:ind w:left="638" w:hangingChars="300" w:hanging="638"/>
      </w:pPr>
      <w:r>
        <w:rPr>
          <w:rFonts w:hint="eastAsia"/>
        </w:rPr>
        <w:t>手順２　必要な応急措置及び施設の再開範囲の限定等を行った後、再開判断実施者が各点検項目の「施設再開が可能と判断できる基準」を参考に、施設再開の可否を総合的に判断してください。</w:t>
      </w:r>
    </w:p>
    <w:p w14:paraId="29F00882" w14:textId="5CD2C805" w:rsidR="00184AFC" w:rsidRPr="003370C3" w:rsidRDefault="00184AFC" w:rsidP="005E44E2">
      <w:pPr>
        <w:spacing w:beforeLines="25" w:before="91" w:line="0" w:lineRule="atLeast"/>
        <w:ind w:rightChars="-200" w:right="-425"/>
      </w:pPr>
      <w:r>
        <w:rPr>
          <w:rFonts w:hint="eastAsia"/>
        </w:rPr>
        <w:t>手順３　点検実施日、点検実施者、再開判断実施者を記入して保管してください。</w:t>
      </w:r>
    </w:p>
    <w:p w14:paraId="2307BAAF" w14:textId="77777777" w:rsidR="00184AFC" w:rsidRDefault="00184AFC" w:rsidP="00657A7F">
      <w:pPr>
        <w:spacing w:line="240" w:lineRule="auto"/>
        <w:rPr>
          <w:rFonts w:asciiTheme="minorEastAsia" w:eastAsiaTheme="minorEastAsia" w:hAnsiTheme="minorEastAsia"/>
        </w:rPr>
        <w:sectPr w:rsidR="00184AFC" w:rsidSect="005E44E2">
          <w:pgSz w:w="16837" w:h="11905" w:orient="landscape" w:code="9"/>
          <w:pgMar w:top="794" w:right="1077" w:bottom="794" w:left="1077" w:header="851" w:footer="57" w:gutter="0"/>
          <w:cols w:space="425"/>
          <w:docGrid w:type="linesAndChars" w:linePitch="365" w:charSpace="-293"/>
        </w:sectPr>
      </w:pPr>
    </w:p>
    <w:p w14:paraId="2CE98E9B" w14:textId="58CBF1CA" w:rsidR="00657A7F" w:rsidRPr="00960573" w:rsidRDefault="0089263B" w:rsidP="00657A7F">
      <w:pPr>
        <w:spacing w:line="240" w:lineRule="auto"/>
        <w:rPr>
          <w:rFonts w:asciiTheme="minorEastAsia" w:eastAsiaTheme="minorEastAsia" w:hAnsiTheme="minorEastAsia"/>
        </w:rPr>
      </w:pPr>
      <w:r w:rsidRPr="00960573">
        <w:rPr>
          <w:rFonts w:asciiTheme="minorEastAsia" w:eastAsiaTheme="minorEastAsia" w:hAnsiTheme="minorEastAsia" w:hint="eastAsia"/>
        </w:rPr>
        <w:lastRenderedPageBreak/>
        <w:t>別添え</w:t>
      </w:r>
      <w:r w:rsidR="003161BE" w:rsidRPr="00960573">
        <w:rPr>
          <w:rFonts w:asciiTheme="minorEastAsia" w:eastAsiaTheme="minorEastAsia" w:hAnsiTheme="minorEastAsia" w:hint="eastAsia"/>
        </w:rPr>
        <w:t>２</w:t>
      </w:r>
      <w:r w:rsidR="00657A7F" w:rsidRPr="00960573">
        <w:rPr>
          <w:rFonts w:asciiTheme="minorEastAsia" w:eastAsiaTheme="minorEastAsia" w:hAnsiTheme="minorEastAsia" w:hint="eastAsia"/>
        </w:rPr>
        <w:t xml:space="preserve">　事業所防災計画に規定すべき事項等（第１２、１関係）</w:t>
      </w:r>
    </w:p>
    <w:p w14:paraId="1710AA27" w14:textId="77777777" w:rsidR="00657A7F" w:rsidRPr="00960573" w:rsidRDefault="00657A7F" w:rsidP="00DE155B">
      <w:pPr>
        <w:spacing w:beforeLines="25" w:before="91" w:afterLines="25" w:after="91" w:line="0" w:lineRule="atLeast"/>
        <w:ind w:firstLineChars="100" w:firstLine="213"/>
        <w:rPr>
          <w:rFonts w:asciiTheme="minorEastAsia" w:eastAsiaTheme="minorEastAsia" w:hAnsiTheme="minorEastAsia"/>
        </w:rPr>
      </w:pPr>
      <w:r w:rsidRPr="00960573">
        <w:rPr>
          <w:rFonts w:asciiTheme="minorEastAsia" w:eastAsiaTheme="minorEastAsia" w:hAnsiTheme="minorEastAsia" w:hint="eastAsia"/>
        </w:rPr>
        <w:t>東京都震災対策条例に基づく事業所防災計画に関する告示（平成13年４月６日東京消防庁告示第２号）第１条に定める事業所防災計画に規定すべき事項等は、本編及び関係する細則によるほか、以下のとおり定めるものとする。</w:t>
      </w:r>
    </w:p>
    <w:p w14:paraId="755C4579" w14:textId="77777777" w:rsidR="00657A7F" w:rsidRPr="00960573" w:rsidRDefault="00657A7F" w:rsidP="00657A7F">
      <w:pPr>
        <w:pStyle w:val="1"/>
        <w:ind w:left="0" w:firstLine="0"/>
        <w:rPr>
          <w:rFonts w:asciiTheme="minorEastAsia" w:eastAsiaTheme="minorEastAsia" w:hAnsiTheme="minorEastAsia"/>
          <w:color w:val="000000"/>
          <w:sz w:val="21"/>
          <w:szCs w:val="21"/>
        </w:rPr>
      </w:pPr>
      <w:r w:rsidRPr="00960573">
        <w:rPr>
          <w:rFonts w:asciiTheme="minorEastAsia" w:eastAsiaTheme="minorEastAsia" w:hAnsiTheme="minorEastAsia" w:hint="eastAsia"/>
          <w:color w:val="000000"/>
          <w:sz w:val="21"/>
          <w:szCs w:val="21"/>
        </w:rPr>
        <w:t>１　震災に備えての事前計画</w:t>
      </w:r>
    </w:p>
    <w:tbl>
      <w:tblPr>
        <w:tblW w:w="95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2286"/>
        <w:gridCol w:w="6766"/>
      </w:tblGrid>
      <w:tr w:rsidR="00657A7F" w:rsidRPr="00960573" w14:paraId="112761AC" w14:textId="77777777" w:rsidTr="00DE155B">
        <w:tc>
          <w:tcPr>
            <w:tcW w:w="2777" w:type="dxa"/>
            <w:gridSpan w:val="2"/>
            <w:tcBorders>
              <w:bottom w:val="single" w:sz="4" w:space="0" w:color="000000"/>
            </w:tcBorders>
            <w:shd w:val="clear" w:color="auto" w:fill="D9D9D9"/>
          </w:tcPr>
          <w:p w14:paraId="6FE232B5" w14:textId="77777777" w:rsidR="00657A7F" w:rsidRPr="00960573" w:rsidRDefault="00657A7F" w:rsidP="00657A7F">
            <w:pPr>
              <w:spacing w:line="240" w:lineRule="auto"/>
              <w:jc w:val="center"/>
              <w:rPr>
                <w:rFonts w:asciiTheme="minorEastAsia" w:eastAsiaTheme="minorEastAsia" w:hAnsiTheme="minorEastAsia"/>
              </w:rPr>
            </w:pPr>
            <w:r w:rsidRPr="00960573">
              <w:rPr>
                <w:rFonts w:asciiTheme="minorEastAsia" w:eastAsiaTheme="minorEastAsia" w:hAnsiTheme="minorEastAsia" w:hint="eastAsia"/>
              </w:rPr>
              <w:t>対　策</w:t>
            </w:r>
          </w:p>
        </w:tc>
        <w:tc>
          <w:tcPr>
            <w:tcW w:w="6766" w:type="dxa"/>
            <w:shd w:val="clear" w:color="auto" w:fill="D9D9D9"/>
          </w:tcPr>
          <w:p w14:paraId="53C03E6B" w14:textId="77777777" w:rsidR="00657A7F" w:rsidRPr="00960573" w:rsidRDefault="00657A7F" w:rsidP="00657A7F">
            <w:pPr>
              <w:spacing w:line="240" w:lineRule="auto"/>
              <w:jc w:val="center"/>
              <w:rPr>
                <w:rFonts w:asciiTheme="minorEastAsia" w:eastAsiaTheme="minorEastAsia" w:hAnsiTheme="minorEastAsia"/>
              </w:rPr>
            </w:pPr>
            <w:r w:rsidRPr="00960573">
              <w:rPr>
                <w:rFonts w:asciiTheme="minorEastAsia" w:eastAsiaTheme="minorEastAsia" w:hAnsiTheme="minorEastAsia" w:hint="eastAsia"/>
              </w:rPr>
              <w:t>内　容</w:t>
            </w:r>
          </w:p>
        </w:tc>
      </w:tr>
      <w:tr w:rsidR="00657A7F" w:rsidRPr="00960573" w14:paraId="1AAF9381" w14:textId="77777777" w:rsidTr="00DE155B">
        <w:trPr>
          <w:trHeight w:val="148"/>
        </w:trPr>
        <w:tc>
          <w:tcPr>
            <w:tcW w:w="491" w:type="dxa"/>
            <w:vMerge w:val="restart"/>
            <w:tcBorders>
              <w:top w:val="nil"/>
            </w:tcBorders>
            <w:shd w:val="clear" w:color="auto" w:fill="auto"/>
            <w:textDirection w:val="tbRlV"/>
            <w:vAlign w:val="center"/>
          </w:tcPr>
          <w:p w14:paraId="2EDAABF2" w14:textId="77777777" w:rsidR="00657A7F" w:rsidRPr="00960573" w:rsidRDefault="00DE155B" w:rsidP="00DE155B">
            <w:pPr>
              <w:spacing w:line="0" w:lineRule="atLeast"/>
              <w:ind w:left="113" w:right="113"/>
              <w:jc w:val="center"/>
              <w:rPr>
                <w:rFonts w:asciiTheme="minorEastAsia" w:eastAsiaTheme="minorEastAsia" w:hAnsiTheme="minorEastAsia"/>
                <w:color w:val="FF0000"/>
                <w:sz w:val="20"/>
                <w:szCs w:val="20"/>
              </w:rPr>
            </w:pPr>
            <w:r w:rsidRPr="00960573">
              <w:rPr>
                <w:rFonts w:asciiTheme="minorEastAsia" w:eastAsiaTheme="minorEastAsia" w:hAnsiTheme="minorEastAsia" w:hint="eastAsia"/>
                <w:sz w:val="20"/>
                <w:szCs w:val="20"/>
              </w:rPr>
              <w:t>点検・検査</w:t>
            </w:r>
          </w:p>
          <w:p w14:paraId="1603400E" w14:textId="77777777" w:rsidR="00657A7F" w:rsidRPr="00960573" w:rsidRDefault="00657A7F" w:rsidP="00DE155B">
            <w:pPr>
              <w:spacing w:line="0" w:lineRule="atLeast"/>
              <w:ind w:left="113" w:right="113"/>
              <w:jc w:val="center"/>
              <w:rPr>
                <w:rFonts w:asciiTheme="minorEastAsia" w:eastAsiaTheme="minorEastAsia" w:hAnsiTheme="minorEastAsia"/>
                <w:color w:val="FF0000"/>
                <w:sz w:val="20"/>
                <w:szCs w:val="20"/>
              </w:rPr>
            </w:pPr>
          </w:p>
        </w:tc>
        <w:tc>
          <w:tcPr>
            <w:tcW w:w="2286" w:type="dxa"/>
            <w:shd w:val="clear" w:color="auto" w:fill="auto"/>
            <w:vAlign w:val="center"/>
          </w:tcPr>
          <w:p w14:paraId="15BD0419"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日常点検</w:t>
            </w:r>
          </w:p>
        </w:tc>
        <w:tc>
          <w:tcPr>
            <w:tcW w:w="6766" w:type="dxa"/>
            <w:shd w:val="clear" w:color="auto" w:fill="auto"/>
            <w:vAlign w:val="center"/>
          </w:tcPr>
          <w:p w14:paraId="0F52F09A"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・火災発生のおそれのある箇所と日常の避難動線を確認する。</w:t>
            </w:r>
          </w:p>
          <w:p w14:paraId="7BE4FC4A"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・火気設備・器具の周囲に、転倒、落下のおそれのある物品や可燃物を置いていないことを確認する。</w:t>
            </w:r>
          </w:p>
        </w:tc>
      </w:tr>
      <w:tr w:rsidR="00657A7F" w:rsidRPr="00960573" w14:paraId="73BA6210" w14:textId="77777777" w:rsidTr="00DE155B">
        <w:trPr>
          <w:trHeight w:val="221"/>
        </w:trPr>
        <w:tc>
          <w:tcPr>
            <w:tcW w:w="491" w:type="dxa"/>
            <w:vMerge/>
            <w:shd w:val="clear" w:color="auto" w:fill="auto"/>
            <w:vAlign w:val="center"/>
          </w:tcPr>
          <w:p w14:paraId="5CBA6FA3" w14:textId="77777777" w:rsidR="00657A7F" w:rsidRPr="00960573" w:rsidRDefault="00657A7F" w:rsidP="00DE155B">
            <w:pPr>
              <w:spacing w:line="0" w:lineRule="atLeast"/>
              <w:rPr>
                <w:rFonts w:asciiTheme="minorEastAsia" w:eastAsiaTheme="minorEastAsia" w:hAnsiTheme="minorEastAsia"/>
                <w:color w:val="FF0000"/>
                <w:sz w:val="20"/>
                <w:szCs w:val="20"/>
              </w:rPr>
            </w:pPr>
          </w:p>
        </w:tc>
        <w:tc>
          <w:tcPr>
            <w:tcW w:w="2286" w:type="dxa"/>
            <w:shd w:val="clear" w:color="auto" w:fill="auto"/>
            <w:vAlign w:val="center"/>
          </w:tcPr>
          <w:p w14:paraId="7759ADC2"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定期点検</w:t>
            </w:r>
          </w:p>
        </w:tc>
        <w:tc>
          <w:tcPr>
            <w:tcW w:w="6766" w:type="dxa"/>
            <w:shd w:val="clear" w:color="auto" w:fill="auto"/>
            <w:vAlign w:val="center"/>
          </w:tcPr>
          <w:p w14:paraId="466BDABF"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・安全な避難の確保のため、避難施設や防火設備の点検を行う。</w:t>
            </w:r>
          </w:p>
          <w:p w14:paraId="32B3A130"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・建築物とそれに付随する施設物（看板等）の点検を行う。</w:t>
            </w:r>
          </w:p>
          <w:p w14:paraId="303B7313"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・消防用設備等の点検を行う。</w:t>
            </w:r>
          </w:p>
        </w:tc>
      </w:tr>
      <w:tr w:rsidR="00657A7F" w:rsidRPr="00960573" w14:paraId="17E83BF3" w14:textId="77777777" w:rsidTr="00DE155B">
        <w:trPr>
          <w:trHeight w:val="318"/>
        </w:trPr>
        <w:tc>
          <w:tcPr>
            <w:tcW w:w="491" w:type="dxa"/>
            <w:vMerge/>
            <w:shd w:val="clear" w:color="auto" w:fill="auto"/>
            <w:vAlign w:val="center"/>
          </w:tcPr>
          <w:p w14:paraId="5050E890" w14:textId="77777777" w:rsidR="00657A7F" w:rsidRPr="00960573" w:rsidRDefault="00657A7F" w:rsidP="00DE155B">
            <w:pPr>
              <w:spacing w:line="0" w:lineRule="atLeast"/>
              <w:rPr>
                <w:rFonts w:asciiTheme="minorEastAsia" w:eastAsiaTheme="minorEastAsia" w:hAnsiTheme="minorEastAsia"/>
                <w:color w:val="FF0000"/>
                <w:sz w:val="20"/>
                <w:szCs w:val="20"/>
              </w:rPr>
            </w:pPr>
          </w:p>
        </w:tc>
        <w:tc>
          <w:tcPr>
            <w:tcW w:w="2286" w:type="dxa"/>
            <w:shd w:val="clear" w:color="auto" w:fill="auto"/>
            <w:vAlign w:val="center"/>
          </w:tcPr>
          <w:p w14:paraId="4AF6B3C1"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随時点検</w:t>
            </w:r>
          </w:p>
        </w:tc>
        <w:tc>
          <w:tcPr>
            <w:tcW w:w="6766" w:type="dxa"/>
            <w:shd w:val="clear" w:color="auto" w:fill="auto"/>
            <w:vAlign w:val="center"/>
          </w:tcPr>
          <w:p w14:paraId="755ACBFA"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・事務室内、倉庫、避難通路、出入口等の書架、物品棚、複写機等の家具類の転倒・落下・移動防止の措置を実施する。</w:t>
            </w:r>
          </w:p>
          <w:p w14:paraId="37501FFF"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・危険物、毒物、高圧ガス等の貯蔵・取扱場所の点検、転倒、落下、浸水等による発火防止措置と送油管等の点検を行う。</w:t>
            </w:r>
          </w:p>
        </w:tc>
      </w:tr>
      <w:tr w:rsidR="00657A7F" w:rsidRPr="00960573" w14:paraId="48E1CD50" w14:textId="77777777" w:rsidTr="00DE155B">
        <w:trPr>
          <w:trHeight w:val="60"/>
        </w:trPr>
        <w:tc>
          <w:tcPr>
            <w:tcW w:w="2777" w:type="dxa"/>
            <w:gridSpan w:val="2"/>
            <w:shd w:val="clear" w:color="auto" w:fill="auto"/>
            <w:vAlign w:val="center"/>
          </w:tcPr>
          <w:p w14:paraId="4350A99A" w14:textId="77777777" w:rsidR="00657A7F" w:rsidRPr="00960573" w:rsidRDefault="00657A7F" w:rsidP="00DE155B">
            <w:pPr>
              <w:spacing w:line="0" w:lineRule="atLeast"/>
              <w:ind w:rightChars="-45" w:right="-96"/>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消火器等の準備と適正管理</w:t>
            </w:r>
          </w:p>
        </w:tc>
        <w:tc>
          <w:tcPr>
            <w:tcW w:w="6766" w:type="dxa"/>
            <w:shd w:val="clear" w:color="auto" w:fill="auto"/>
            <w:vAlign w:val="center"/>
          </w:tcPr>
          <w:p w14:paraId="08874800" w14:textId="77777777" w:rsidR="00657A7F" w:rsidRPr="00960573" w:rsidRDefault="00657A7F" w:rsidP="00DE155B">
            <w:pPr>
              <w:pStyle w:val="1"/>
              <w:spacing w:line="0" w:lineRule="atLeast"/>
              <w:ind w:left="0" w:firstLineChars="100" w:firstLine="199"/>
              <w:jc w:val="both"/>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法令基準に基づき消火器等を設置し、適正に維持管理する。</w:t>
            </w:r>
          </w:p>
        </w:tc>
      </w:tr>
      <w:tr w:rsidR="00657A7F" w:rsidRPr="00960573" w14:paraId="64449EA9" w14:textId="77777777" w:rsidTr="00DE155B">
        <w:trPr>
          <w:trHeight w:val="195"/>
        </w:trPr>
        <w:tc>
          <w:tcPr>
            <w:tcW w:w="2777" w:type="dxa"/>
            <w:gridSpan w:val="2"/>
            <w:shd w:val="clear" w:color="auto" w:fill="auto"/>
            <w:vAlign w:val="center"/>
          </w:tcPr>
          <w:p w14:paraId="198E6170"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資器材・非常用物品の準備と点検整備</w:t>
            </w:r>
          </w:p>
        </w:tc>
        <w:tc>
          <w:tcPr>
            <w:tcW w:w="6766" w:type="dxa"/>
            <w:shd w:val="clear" w:color="auto" w:fill="auto"/>
            <w:vAlign w:val="center"/>
          </w:tcPr>
          <w:p w14:paraId="063CC455" w14:textId="77777777" w:rsidR="00657A7F" w:rsidRPr="00960573" w:rsidRDefault="00657A7F" w:rsidP="00DE155B">
            <w:pPr>
              <w:pStyle w:val="1"/>
              <w:spacing w:line="0" w:lineRule="atLeast"/>
              <w:ind w:left="0" w:firstLineChars="100" w:firstLine="199"/>
              <w:jc w:val="both"/>
              <w:rPr>
                <w:rFonts w:asciiTheme="minorEastAsia" w:eastAsiaTheme="minorEastAsia" w:hAnsiTheme="minorEastAsia"/>
                <w:sz w:val="20"/>
                <w:szCs w:val="20"/>
              </w:rPr>
            </w:pPr>
            <w:r w:rsidRPr="00960573">
              <w:rPr>
                <w:rFonts w:asciiTheme="minorEastAsia" w:eastAsiaTheme="minorEastAsia" w:hAnsiTheme="minorEastAsia" w:hint="eastAsia"/>
                <w:bCs/>
                <w:sz w:val="20"/>
                <w:szCs w:val="20"/>
              </w:rPr>
              <w:t>地震その他の災害に備え、救助・救護等の資器材と非常用物品を確保し、定期的に</w:t>
            </w:r>
            <w:r w:rsidRPr="00960573">
              <w:rPr>
                <w:rFonts w:asciiTheme="minorEastAsia" w:eastAsiaTheme="minorEastAsia" w:hAnsiTheme="minorEastAsia" w:hint="eastAsia"/>
                <w:sz w:val="20"/>
                <w:szCs w:val="20"/>
              </w:rPr>
              <w:t>点検整備を行う。</w:t>
            </w:r>
          </w:p>
        </w:tc>
      </w:tr>
      <w:tr w:rsidR="00657A7F" w:rsidRPr="00960573" w14:paraId="2C44B9F8" w14:textId="77777777" w:rsidTr="00DE155B">
        <w:trPr>
          <w:trHeight w:val="210"/>
        </w:trPr>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87928F"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安全避難の確保</w:t>
            </w:r>
          </w:p>
        </w:tc>
        <w:tc>
          <w:tcPr>
            <w:tcW w:w="6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E57A1" w14:textId="77777777" w:rsidR="00657A7F" w:rsidRPr="00960573" w:rsidRDefault="00657A7F" w:rsidP="00DE155B">
            <w:pPr>
              <w:pStyle w:val="1"/>
              <w:spacing w:line="0" w:lineRule="atLeast"/>
              <w:ind w:left="0" w:firstLineChars="100" w:firstLine="199"/>
              <w:jc w:val="both"/>
              <w:rPr>
                <w:rFonts w:asciiTheme="minorEastAsia" w:eastAsiaTheme="minorEastAsia" w:hAnsiTheme="minorEastAsia"/>
                <w:bCs/>
                <w:sz w:val="20"/>
                <w:szCs w:val="20"/>
              </w:rPr>
            </w:pPr>
            <w:r w:rsidRPr="00960573">
              <w:rPr>
                <w:rFonts w:asciiTheme="minorEastAsia" w:eastAsiaTheme="minorEastAsia" w:hAnsiTheme="minorEastAsia" w:hint="eastAsia"/>
                <w:bCs/>
                <w:sz w:val="20"/>
                <w:szCs w:val="20"/>
              </w:rPr>
              <w:t xml:space="preserve">自己事業所の存する地域の危険実態を把握しておくとともに、避難場所を確認し、避難方法等の手段を検討する。    　　　　　　　　　　　　　　　　　　　　</w:t>
            </w:r>
          </w:p>
        </w:tc>
      </w:tr>
      <w:tr w:rsidR="00657A7F" w:rsidRPr="00960573" w14:paraId="192EF965" w14:textId="77777777" w:rsidTr="00DE155B">
        <w:trPr>
          <w:trHeight w:val="60"/>
        </w:trPr>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9F29F2"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勤務員への教育・訓練</w:t>
            </w:r>
          </w:p>
        </w:tc>
        <w:tc>
          <w:tcPr>
            <w:tcW w:w="6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9145C" w14:textId="77777777" w:rsidR="00657A7F" w:rsidRPr="00960573" w:rsidRDefault="00657A7F" w:rsidP="00DE155B">
            <w:pPr>
              <w:pStyle w:val="1"/>
              <w:spacing w:line="0" w:lineRule="atLeast"/>
              <w:ind w:left="0" w:firstLineChars="100" w:firstLine="199"/>
              <w:jc w:val="both"/>
              <w:rPr>
                <w:rFonts w:asciiTheme="minorEastAsia" w:eastAsiaTheme="minorEastAsia" w:hAnsiTheme="minorEastAsia"/>
                <w:bCs/>
                <w:sz w:val="20"/>
                <w:szCs w:val="20"/>
              </w:rPr>
            </w:pPr>
            <w:r w:rsidRPr="00960573">
              <w:rPr>
                <w:rFonts w:asciiTheme="minorEastAsia" w:eastAsiaTheme="minorEastAsia" w:hAnsiTheme="minorEastAsia" w:hint="eastAsia"/>
                <w:bCs/>
                <w:sz w:val="20"/>
                <w:szCs w:val="20"/>
              </w:rPr>
              <w:t>勤務員に対し地震時の対応方法等の教育・訓練を行う。</w:t>
            </w:r>
          </w:p>
        </w:tc>
      </w:tr>
      <w:tr w:rsidR="00657A7F" w:rsidRPr="00960573" w14:paraId="456752DE" w14:textId="77777777" w:rsidTr="00DE155B">
        <w:trPr>
          <w:trHeight w:val="141"/>
        </w:trPr>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2267CA"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周辺地域との連携</w:t>
            </w:r>
          </w:p>
        </w:tc>
        <w:tc>
          <w:tcPr>
            <w:tcW w:w="6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490E4" w14:textId="77777777" w:rsidR="00657A7F" w:rsidRPr="00960573" w:rsidRDefault="00657A7F" w:rsidP="00DE155B">
            <w:pPr>
              <w:pStyle w:val="1"/>
              <w:spacing w:line="0" w:lineRule="atLeast"/>
              <w:ind w:left="0" w:firstLineChars="100" w:firstLine="199"/>
              <w:jc w:val="both"/>
              <w:rPr>
                <w:rFonts w:asciiTheme="minorEastAsia" w:eastAsiaTheme="minorEastAsia" w:hAnsiTheme="minorEastAsia"/>
                <w:bCs/>
                <w:sz w:val="20"/>
                <w:szCs w:val="20"/>
              </w:rPr>
            </w:pPr>
            <w:r w:rsidRPr="00960573">
              <w:rPr>
                <w:rFonts w:asciiTheme="minorEastAsia" w:eastAsiaTheme="minorEastAsia" w:hAnsiTheme="minorEastAsia" w:hint="eastAsia"/>
                <w:bCs/>
                <w:sz w:val="20"/>
                <w:szCs w:val="20"/>
              </w:rPr>
              <w:t>周辺地域の事業所や住民等との連携・協力に努める。</w:t>
            </w:r>
          </w:p>
        </w:tc>
      </w:tr>
      <w:tr w:rsidR="00657A7F" w:rsidRPr="00960573" w14:paraId="6920F612" w14:textId="77777777" w:rsidTr="00DE155B">
        <w:trPr>
          <w:trHeight w:val="60"/>
        </w:trPr>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E2F8E6" w14:textId="77777777" w:rsidR="00657A7F" w:rsidRPr="00960573" w:rsidRDefault="00657A7F" w:rsidP="00DE155B">
            <w:pPr>
              <w:spacing w:line="0" w:lineRule="atLeast"/>
              <w:ind w:rightChars="-45" w:right="-96"/>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警戒宣言が発せられた場合等の措置</w:t>
            </w:r>
          </w:p>
        </w:tc>
        <w:tc>
          <w:tcPr>
            <w:tcW w:w="6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358C2" w14:textId="77777777" w:rsidR="00657A7F" w:rsidRPr="00960573" w:rsidRDefault="00657A7F" w:rsidP="00DE155B">
            <w:pPr>
              <w:pStyle w:val="1"/>
              <w:spacing w:line="0" w:lineRule="atLeast"/>
              <w:ind w:left="0" w:firstLineChars="100" w:firstLine="199"/>
              <w:jc w:val="both"/>
              <w:rPr>
                <w:rFonts w:asciiTheme="minorEastAsia" w:eastAsiaTheme="minorEastAsia" w:hAnsiTheme="minorEastAsia"/>
                <w:bCs/>
                <w:sz w:val="20"/>
                <w:szCs w:val="20"/>
              </w:rPr>
            </w:pPr>
            <w:r w:rsidRPr="00960573">
              <w:rPr>
                <w:rFonts w:asciiTheme="minorEastAsia" w:eastAsiaTheme="minorEastAsia" w:hAnsiTheme="minorEastAsia" w:hint="eastAsia"/>
                <w:bCs/>
                <w:sz w:val="20"/>
                <w:szCs w:val="20"/>
              </w:rPr>
              <w:t>警戒宣言が発せられた旨等を事業所内の者に伝達する。</w:t>
            </w:r>
          </w:p>
        </w:tc>
      </w:tr>
      <w:tr w:rsidR="00657A7F" w:rsidRPr="00960573" w14:paraId="1E9A393D" w14:textId="77777777" w:rsidTr="00DE155B">
        <w:trPr>
          <w:trHeight w:val="60"/>
        </w:trPr>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8D0A73" w14:textId="77777777" w:rsidR="00657A7F" w:rsidRPr="00960573" w:rsidRDefault="00657A7F" w:rsidP="00DE155B">
            <w:pPr>
              <w:spacing w:line="0" w:lineRule="atLeast"/>
              <w:ind w:rightChars="-45" w:right="-96"/>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勤務員との連絡手段の確保</w:t>
            </w:r>
          </w:p>
        </w:tc>
        <w:tc>
          <w:tcPr>
            <w:tcW w:w="6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6A58F" w14:textId="77777777" w:rsidR="00657A7F" w:rsidRPr="00960573" w:rsidRDefault="00657A7F" w:rsidP="00DE155B">
            <w:pPr>
              <w:pStyle w:val="1"/>
              <w:spacing w:line="0" w:lineRule="atLeast"/>
              <w:ind w:left="0" w:firstLineChars="100" w:firstLine="199"/>
              <w:jc w:val="both"/>
              <w:rPr>
                <w:rFonts w:asciiTheme="minorEastAsia" w:eastAsiaTheme="minorEastAsia" w:hAnsiTheme="minorEastAsia"/>
                <w:bCs/>
                <w:sz w:val="20"/>
                <w:szCs w:val="20"/>
              </w:rPr>
            </w:pPr>
            <w:r w:rsidRPr="00960573">
              <w:rPr>
                <w:rFonts w:asciiTheme="minorEastAsia" w:eastAsiaTheme="minorEastAsia" w:hAnsiTheme="minorEastAsia" w:hint="eastAsia"/>
                <w:bCs/>
                <w:sz w:val="20"/>
                <w:szCs w:val="20"/>
              </w:rPr>
              <w:t>話の輻そうや停電による電話の不通を想定し、勤務員との連絡の手段や手順をあらかじめ定めておく。</w:t>
            </w:r>
          </w:p>
        </w:tc>
      </w:tr>
      <w:tr w:rsidR="00657A7F" w:rsidRPr="00960573" w14:paraId="45D608C3" w14:textId="77777777" w:rsidTr="00DE155B">
        <w:trPr>
          <w:trHeight w:val="60"/>
        </w:trPr>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92AE48"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勤務員の安否確認</w:t>
            </w:r>
          </w:p>
        </w:tc>
        <w:tc>
          <w:tcPr>
            <w:tcW w:w="6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4C0D2" w14:textId="77777777" w:rsidR="00657A7F" w:rsidRPr="00960573" w:rsidRDefault="00657A7F" w:rsidP="00DE155B">
            <w:pPr>
              <w:pStyle w:val="1"/>
              <w:spacing w:line="0" w:lineRule="atLeast"/>
              <w:ind w:left="0" w:firstLine="0"/>
              <w:jc w:val="both"/>
              <w:rPr>
                <w:rFonts w:asciiTheme="minorEastAsia" w:eastAsiaTheme="minorEastAsia" w:hAnsiTheme="minorEastAsia"/>
                <w:bCs/>
                <w:sz w:val="20"/>
                <w:szCs w:val="20"/>
              </w:rPr>
            </w:pPr>
            <w:r w:rsidRPr="00960573">
              <w:rPr>
                <w:rFonts w:asciiTheme="minorEastAsia" w:eastAsiaTheme="minorEastAsia" w:hAnsiTheme="minorEastAsia" w:hint="eastAsia"/>
                <w:bCs/>
                <w:sz w:val="20"/>
                <w:szCs w:val="20"/>
              </w:rPr>
              <w:t>震災時における勤務員の安否確認者（班）及び安否確認手段を定めておく。</w:t>
            </w:r>
          </w:p>
        </w:tc>
      </w:tr>
      <w:tr w:rsidR="00657A7F" w:rsidRPr="00960573" w14:paraId="527534E6" w14:textId="77777777" w:rsidTr="00DE155B">
        <w:trPr>
          <w:trHeight w:val="256"/>
        </w:trPr>
        <w:tc>
          <w:tcPr>
            <w:tcW w:w="2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1AFDD4"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家族との安否確認手段の確保</w:t>
            </w:r>
          </w:p>
        </w:tc>
        <w:tc>
          <w:tcPr>
            <w:tcW w:w="6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7174" w14:textId="77777777" w:rsidR="00657A7F" w:rsidRPr="00960573" w:rsidRDefault="00657A7F" w:rsidP="00DE155B">
            <w:pPr>
              <w:pStyle w:val="1"/>
              <w:spacing w:line="0" w:lineRule="atLeast"/>
              <w:ind w:left="34" w:firstLineChars="103" w:firstLine="205"/>
              <w:jc w:val="both"/>
              <w:rPr>
                <w:rFonts w:asciiTheme="minorEastAsia" w:eastAsiaTheme="minorEastAsia" w:hAnsiTheme="minorEastAsia"/>
                <w:bCs/>
                <w:sz w:val="20"/>
                <w:szCs w:val="20"/>
              </w:rPr>
            </w:pPr>
            <w:r w:rsidRPr="00960573">
              <w:rPr>
                <w:rFonts w:asciiTheme="minorEastAsia" w:eastAsiaTheme="minorEastAsia" w:hAnsiTheme="minorEastAsia" w:hint="eastAsia"/>
                <w:bCs/>
                <w:sz w:val="20"/>
                <w:szCs w:val="20"/>
              </w:rPr>
              <w:t>勤務員は、震災時における家族との安否確認手段を日頃から家族と話し合い、複数の連絡手段（携帯電話用災害用伝言板・ＳＮＳ・災害用伝言ダイヤル（１７１）等）を確保し優先順位を決めておく。</w:t>
            </w:r>
          </w:p>
        </w:tc>
      </w:tr>
      <w:tr w:rsidR="00657A7F" w:rsidRPr="00960573" w14:paraId="56F34998" w14:textId="77777777" w:rsidTr="00DE155B">
        <w:trPr>
          <w:trHeight w:val="117"/>
        </w:trPr>
        <w:tc>
          <w:tcPr>
            <w:tcW w:w="491" w:type="dxa"/>
            <w:vMerge w:val="restart"/>
            <w:shd w:val="clear" w:color="auto" w:fill="auto"/>
            <w:textDirection w:val="tbRlV"/>
            <w:vAlign w:val="center"/>
          </w:tcPr>
          <w:p w14:paraId="757B3983" w14:textId="77777777" w:rsidR="00657A7F" w:rsidRPr="00960573" w:rsidRDefault="00DE155B" w:rsidP="00DE155B">
            <w:pPr>
              <w:spacing w:line="0" w:lineRule="atLeast"/>
              <w:ind w:left="113" w:right="113"/>
              <w:jc w:val="center"/>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帰宅困難者対策</w:t>
            </w:r>
          </w:p>
        </w:tc>
        <w:tc>
          <w:tcPr>
            <w:tcW w:w="2286" w:type="dxa"/>
            <w:shd w:val="clear" w:color="auto" w:fill="auto"/>
            <w:vAlign w:val="center"/>
          </w:tcPr>
          <w:p w14:paraId="135A4E41"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情報収集</w:t>
            </w:r>
          </w:p>
        </w:tc>
        <w:tc>
          <w:tcPr>
            <w:tcW w:w="6766" w:type="dxa"/>
            <w:shd w:val="clear" w:color="auto" w:fill="auto"/>
            <w:vAlign w:val="center"/>
          </w:tcPr>
          <w:p w14:paraId="0A78CA3D" w14:textId="77777777" w:rsidR="00657A7F" w:rsidRPr="00960573" w:rsidRDefault="00657A7F" w:rsidP="00DE155B">
            <w:pPr>
              <w:spacing w:line="0" w:lineRule="atLeast"/>
              <w:ind w:firstLineChars="100" w:firstLine="203"/>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鉄道等交通機関の運行状況の情報、余震、津波等の発生危険に関する情報の把握に努め、勤務員等に適宜伝達する。</w:t>
            </w:r>
          </w:p>
        </w:tc>
      </w:tr>
      <w:tr w:rsidR="00657A7F" w:rsidRPr="00960573" w14:paraId="4ACA235E" w14:textId="77777777" w:rsidTr="00DE155B">
        <w:trPr>
          <w:trHeight w:val="132"/>
        </w:trPr>
        <w:tc>
          <w:tcPr>
            <w:tcW w:w="491" w:type="dxa"/>
            <w:vMerge/>
            <w:shd w:val="clear" w:color="auto" w:fill="auto"/>
            <w:vAlign w:val="center"/>
          </w:tcPr>
          <w:p w14:paraId="4E5B3857" w14:textId="77777777" w:rsidR="00657A7F" w:rsidRPr="00960573" w:rsidRDefault="00657A7F" w:rsidP="00DE155B">
            <w:pPr>
              <w:spacing w:line="0" w:lineRule="atLeast"/>
              <w:rPr>
                <w:rFonts w:asciiTheme="minorEastAsia" w:eastAsiaTheme="minorEastAsia" w:hAnsiTheme="minorEastAsia"/>
                <w:sz w:val="20"/>
                <w:szCs w:val="20"/>
              </w:rPr>
            </w:pPr>
          </w:p>
        </w:tc>
        <w:tc>
          <w:tcPr>
            <w:tcW w:w="2286" w:type="dxa"/>
            <w:shd w:val="clear" w:color="auto" w:fill="auto"/>
            <w:vAlign w:val="center"/>
          </w:tcPr>
          <w:p w14:paraId="1C8D3F91"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勤務員等の一斉帰宅の抑制</w:t>
            </w:r>
          </w:p>
        </w:tc>
        <w:tc>
          <w:tcPr>
            <w:tcW w:w="6766" w:type="dxa"/>
            <w:shd w:val="clear" w:color="auto" w:fill="auto"/>
            <w:vAlign w:val="center"/>
          </w:tcPr>
          <w:p w14:paraId="71CC6EF8" w14:textId="77777777" w:rsidR="00657A7F" w:rsidRPr="00960573" w:rsidRDefault="00657A7F" w:rsidP="00DE155B">
            <w:pPr>
              <w:spacing w:line="0" w:lineRule="atLeast"/>
              <w:ind w:firstLineChars="100" w:firstLine="203"/>
              <w:rPr>
                <w:rFonts w:asciiTheme="minorEastAsia" w:eastAsiaTheme="minorEastAsia" w:hAnsiTheme="minorEastAsia"/>
                <w:color w:val="000000"/>
                <w:sz w:val="20"/>
                <w:szCs w:val="20"/>
              </w:rPr>
            </w:pPr>
            <w:r w:rsidRPr="00960573">
              <w:rPr>
                <w:rFonts w:asciiTheme="minorEastAsia" w:eastAsiaTheme="minorEastAsia" w:hAnsiTheme="minorEastAsia" w:hint="eastAsia"/>
                <w:color w:val="000000"/>
                <w:sz w:val="20"/>
                <w:szCs w:val="20"/>
              </w:rPr>
              <w:t>公共交通機関が運行を停止し、当分復旧の見通しがない場合は、帰宅困難者の発生による混乱防止のため、勤務員等に「むやみに移動を開始しない」ことを周知する。</w:t>
            </w:r>
          </w:p>
        </w:tc>
      </w:tr>
      <w:tr w:rsidR="00657A7F" w:rsidRPr="00960573" w14:paraId="6199BEDF" w14:textId="77777777" w:rsidTr="00DE155B">
        <w:trPr>
          <w:trHeight w:val="442"/>
        </w:trPr>
        <w:tc>
          <w:tcPr>
            <w:tcW w:w="491" w:type="dxa"/>
            <w:vMerge/>
            <w:shd w:val="clear" w:color="auto" w:fill="auto"/>
            <w:vAlign w:val="center"/>
          </w:tcPr>
          <w:p w14:paraId="47BBAFFB" w14:textId="77777777" w:rsidR="00657A7F" w:rsidRPr="00960573" w:rsidRDefault="00657A7F" w:rsidP="00DE155B">
            <w:pPr>
              <w:spacing w:line="0" w:lineRule="atLeast"/>
              <w:rPr>
                <w:rFonts w:asciiTheme="minorEastAsia" w:eastAsiaTheme="minorEastAsia" w:hAnsiTheme="minorEastAsia"/>
                <w:sz w:val="20"/>
                <w:szCs w:val="20"/>
              </w:rPr>
            </w:pPr>
          </w:p>
        </w:tc>
        <w:tc>
          <w:tcPr>
            <w:tcW w:w="2286" w:type="dxa"/>
            <w:shd w:val="clear" w:color="auto" w:fill="auto"/>
            <w:vAlign w:val="center"/>
          </w:tcPr>
          <w:p w14:paraId="065AFA11"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施設内待機場所</w:t>
            </w:r>
          </w:p>
        </w:tc>
        <w:tc>
          <w:tcPr>
            <w:tcW w:w="6766" w:type="dxa"/>
            <w:shd w:val="clear" w:color="auto" w:fill="auto"/>
            <w:vAlign w:val="center"/>
          </w:tcPr>
          <w:p w14:paraId="6B381565" w14:textId="77777777" w:rsidR="00657A7F" w:rsidRPr="00960573" w:rsidRDefault="00657A7F" w:rsidP="00DE155B">
            <w:pPr>
              <w:spacing w:line="0" w:lineRule="atLeast"/>
              <w:ind w:firstLineChars="100" w:firstLine="203"/>
              <w:rPr>
                <w:rFonts w:asciiTheme="minorEastAsia" w:eastAsiaTheme="minorEastAsia" w:hAnsiTheme="minorEastAsia"/>
                <w:color w:val="000000"/>
                <w:sz w:val="20"/>
                <w:szCs w:val="20"/>
              </w:rPr>
            </w:pPr>
            <w:r w:rsidRPr="00960573">
              <w:rPr>
                <w:rFonts w:asciiTheme="minorEastAsia" w:eastAsiaTheme="minorEastAsia" w:hAnsiTheme="minorEastAsia" w:hint="eastAsia"/>
                <w:color w:val="000000"/>
                <w:sz w:val="20"/>
                <w:szCs w:val="20"/>
              </w:rPr>
              <w:t>勤務員等が安全に待機できる場所（施設内待機場所）を確保する。</w:t>
            </w:r>
          </w:p>
        </w:tc>
      </w:tr>
      <w:tr w:rsidR="00657A7F" w:rsidRPr="00960573" w14:paraId="57B601EE" w14:textId="77777777" w:rsidTr="00DE155B">
        <w:trPr>
          <w:trHeight w:val="430"/>
        </w:trPr>
        <w:tc>
          <w:tcPr>
            <w:tcW w:w="491" w:type="dxa"/>
            <w:vMerge/>
            <w:shd w:val="clear" w:color="auto" w:fill="auto"/>
            <w:vAlign w:val="center"/>
          </w:tcPr>
          <w:p w14:paraId="623C6287" w14:textId="77777777" w:rsidR="00657A7F" w:rsidRPr="00960573" w:rsidRDefault="00657A7F" w:rsidP="00DE155B">
            <w:pPr>
              <w:spacing w:line="0" w:lineRule="atLeast"/>
              <w:rPr>
                <w:rFonts w:asciiTheme="minorEastAsia" w:eastAsiaTheme="minorEastAsia" w:hAnsiTheme="minorEastAsia"/>
                <w:sz w:val="20"/>
                <w:szCs w:val="20"/>
              </w:rPr>
            </w:pPr>
          </w:p>
        </w:tc>
        <w:tc>
          <w:tcPr>
            <w:tcW w:w="2286" w:type="dxa"/>
            <w:shd w:val="clear" w:color="auto" w:fill="auto"/>
            <w:vAlign w:val="center"/>
          </w:tcPr>
          <w:p w14:paraId="419CB600"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施設内待機のための備蓄品</w:t>
            </w:r>
          </w:p>
        </w:tc>
        <w:tc>
          <w:tcPr>
            <w:tcW w:w="6766" w:type="dxa"/>
            <w:shd w:val="clear" w:color="auto" w:fill="auto"/>
            <w:vAlign w:val="center"/>
          </w:tcPr>
          <w:p w14:paraId="33FEF97D" w14:textId="77777777" w:rsidR="00657A7F" w:rsidRPr="00960573" w:rsidRDefault="00657A7F" w:rsidP="00DE155B">
            <w:pPr>
              <w:spacing w:line="0" w:lineRule="atLeast"/>
              <w:ind w:firstLineChars="100" w:firstLine="203"/>
              <w:rPr>
                <w:rFonts w:asciiTheme="minorEastAsia" w:eastAsiaTheme="minorEastAsia" w:hAnsiTheme="minorEastAsia"/>
                <w:color w:val="000000"/>
                <w:sz w:val="20"/>
                <w:szCs w:val="20"/>
              </w:rPr>
            </w:pPr>
            <w:r w:rsidRPr="00960573">
              <w:rPr>
                <w:rFonts w:asciiTheme="minorEastAsia" w:eastAsiaTheme="minorEastAsia" w:hAnsiTheme="minorEastAsia" w:hint="eastAsia"/>
                <w:color w:val="000000"/>
                <w:sz w:val="20"/>
                <w:szCs w:val="20"/>
              </w:rPr>
              <w:t>勤務員等の施設内待機を維持するために、３日分の飲料水、食料その他必要な物資（備蓄品）を備蓄する。</w:t>
            </w:r>
            <w:r w:rsidRPr="00960573">
              <w:rPr>
                <w:rFonts w:asciiTheme="minorEastAsia" w:eastAsiaTheme="minorEastAsia" w:hAnsiTheme="minorEastAsia" w:cs="~÷Pˇ"/>
                <w:sz w:val="20"/>
                <w:szCs w:val="20"/>
              </w:rPr>
              <w:t>勤務員以外の帰宅困難者用に、勤務員用の備蓄の１０％程度を余分に備蓄する。</w:t>
            </w:r>
          </w:p>
        </w:tc>
      </w:tr>
      <w:tr w:rsidR="00657A7F" w:rsidRPr="00960573" w14:paraId="025ACABC" w14:textId="77777777" w:rsidTr="00DE155B">
        <w:trPr>
          <w:trHeight w:val="108"/>
        </w:trPr>
        <w:tc>
          <w:tcPr>
            <w:tcW w:w="491" w:type="dxa"/>
            <w:vMerge/>
            <w:shd w:val="clear" w:color="auto" w:fill="auto"/>
            <w:vAlign w:val="center"/>
          </w:tcPr>
          <w:p w14:paraId="7C74F946" w14:textId="77777777" w:rsidR="00657A7F" w:rsidRPr="00960573" w:rsidRDefault="00657A7F" w:rsidP="00DE155B">
            <w:pPr>
              <w:spacing w:line="0" w:lineRule="atLeast"/>
              <w:rPr>
                <w:rFonts w:asciiTheme="minorEastAsia" w:eastAsiaTheme="minorEastAsia" w:hAnsiTheme="minorEastAsia"/>
                <w:sz w:val="20"/>
                <w:szCs w:val="20"/>
              </w:rPr>
            </w:pPr>
          </w:p>
        </w:tc>
        <w:tc>
          <w:tcPr>
            <w:tcW w:w="2286" w:type="dxa"/>
            <w:shd w:val="clear" w:color="auto" w:fill="auto"/>
            <w:vAlign w:val="center"/>
          </w:tcPr>
          <w:p w14:paraId="2E8BEF43"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時差退社計画</w:t>
            </w:r>
          </w:p>
        </w:tc>
        <w:tc>
          <w:tcPr>
            <w:tcW w:w="6766" w:type="dxa"/>
            <w:shd w:val="clear" w:color="auto" w:fill="auto"/>
            <w:vAlign w:val="center"/>
          </w:tcPr>
          <w:p w14:paraId="4966A87E" w14:textId="77777777" w:rsidR="00657A7F" w:rsidRPr="00960573" w:rsidRDefault="00657A7F" w:rsidP="00DE155B">
            <w:pPr>
              <w:spacing w:line="0" w:lineRule="atLeast"/>
              <w:ind w:firstLineChars="100" w:firstLine="203"/>
              <w:rPr>
                <w:rFonts w:asciiTheme="minorEastAsia" w:eastAsiaTheme="minorEastAsia" w:hAnsiTheme="minorEastAsia"/>
                <w:color w:val="000000"/>
                <w:sz w:val="20"/>
                <w:szCs w:val="20"/>
              </w:rPr>
            </w:pPr>
            <w:r w:rsidRPr="00960573">
              <w:rPr>
                <w:rFonts w:asciiTheme="minorEastAsia" w:eastAsiaTheme="minorEastAsia" w:hAnsiTheme="minorEastAsia" w:hint="eastAsia"/>
                <w:color w:val="000000"/>
                <w:sz w:val="20"/>
                <w:szCs w:val="20"/>
              </w:rPr>
              <w:t>勤務員の徒歩による帰宅経路を把握し、グループ毎の時差退社計画を作成しておく。</w:t>
            </w:r>
          </w:p>
        </w:tc>
      </w:tr>
      <w:tr w:rsidR="00657A7F" w:rsidRPr="00960573" w14:paraId="1A7E9003" w14:textId="77777777" w:rsidTr="00DE155B">
        <w:trPr>
          <w:trHeight w:val="305"/>
        </w:trPr>
        <w:tc>
          <w:tcPr>
            <w:tcW w:w="2777" w:type="dxa"/>
            <w:gridSpan w:val="2"/>
            <w:shd w:val="clear" w:color="auto" w:fill="auto"/>
            <w:vAlign w:val="center"/>
          </w:tcPr>
          <w:p w14:paraId="7020436B"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color w:val="000000"/>
                <w:sz w:val="20"/>
                <w:szCs w:val="20"/>
              </w:rPr>
              <w:t>ＰＤＣＡサイクルの実施</w:t>
            </w:r>
          </w:p>
        </w:tc>
        <w:tc>
          <w:tcPr>
            <w:tcW w:w="6766" w:type="dxa"/>
            <w:shd w:val="clear" w:color="auto" w:fill="auto"/>
            <w:vAlign w:val="center"/>
          </w:tcPr>
          <w:p w14:paraId="20C757C3" w14:textId="77777777" w:rsidR="00657A7F" w:rsidRPr="00960573" w:rsidRDefault="00657A7F" w:rsidP="00DE155B">
            <w:pPr>
              <w:spacing w:line="0" w:lineRule="atLeast"/>
              <w:rPr>
                <w:rFonts w:asciiTheme="minorEastAsia" w:eastAsiaTheme="minorEastAsia" w:hAnsiTheme="minorEastAsia"/>
                <w:color w:val="000000"/>
                <w:sz w:val="20"/>
                <w:szCs w:val="20"/>
              </w:rPr>
            </w:pPr>
            <w:r w:rsidRPr="00960573">
              <w:rPr>
                <w:rFonts w:asciiTheme="minorEastAsia" w:eastAsiaTheme="minorEastAsia" w:hAnsiTheme="minorEastAsia" w:hint="eastAsia"/>
                <w:color w:val="000000"/>
                <w:sz w:val="20"/>
                <w:szCs w:val="20"/>
              </w:rPr>
              <w:t xml:space="preserve">　訓練等の結果確認と検証を行い、</w:t>
            </w:r>
            <w:r w:rsidRPr="00960573">
              <w:rPr>
                <w:rFonts w:asciiTheme="minorEastAsia" w:eastAsiaTheme="minorEastAsia" w:hAnsiTheme="minorEastAsia" w:hint="eastAsia"/>
                <w:sz w:val="20"/>
                <w:szCs w:val="20"/>
              </w:rPr>
              <w:t>震災に備えての事前計画</w:t>
            </w:r>
            <w:r w:rsidRPr="00960573">
              <w:rPr>
                <w:rFonts w:asciiTheme="minorEastAsia" w:eastAsiaTheme="minorEastAsia" w:hAnsiTheme="minorEastAsia" w:hint="eastAsia"/>
                <w:color w:val="000000"/>
                <w:sz w:val="20"/>
                <w:szCs w:val="20"/>
              </w:rPr>
              <w:t>を見直し改善する取組み（ＰＤＣＡ（計画→実行→検証→改善）サイクル）を取り入れる。</w:t>
            </w:r>
          </w:p>
        </w:tc>
      </w:tr>
    </w:tbl>
    <w:p w14:paraId="0467711A" w14:textId="77777777" w:rsidR="00657A7F" w:rsidRPr="00960573" w:rsidRDefault="00657A7F" w:rsidP="00DE155B">
      <w:pPr>
        <w:spacing w:line="0" w:lineRule="atLeast"/>
        <w:rPr>
          <w:rFonts w:asciiTheme="minorEastAsia" w:eastAsiaTheme="minorEastAsia" w:hAnsiTheme="minorEastAsia"/>
          <w:color w:val="000000"/>
          <w:sz w:val="20"/>
          <w:szCs w:val="20"/>
        </w:rPr>
      </w:pPr>
      <w:r w:rsidRPr="00960573">
        <w:rPr>
          <w:rFonts w:asciiTheme="minorEastAsia" w:eastAsiaTheme="minorEastAsia" w:hAnsiTheme="minorEastAsia" w:hint="eastAsia"/>
          <w:color w:val="000000"/>
          <w:sz w:val="20"/>
          <w:szCs w:val="20"/>
        </w:rPr>
        <w:t>２　震災時の活動計画</w:t>
      </w:r>
    </w:p>
    <w:tbl>
      <w:tblPr>
        <w:tblW w:w="95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7133"/>
      </w:tblGrid>
      <w:tr w:rsidR="00657A7F" w:rsidRPr="00960573" w14:paraId="5593F5A1" w14:textId="77777777" w:rsidTr="00457875">
        <w:tc>
          <w:tcPr>
            <w:tcW w:w="2410" w:type="dxa"/>
            <w:shd w:val="clear" w:color="auto" w:fill="D9D9D9"/>
            <w:vAlign w:val="center"/>
          </w:tcPr>
          <w:p w14:paraId="0F6A93CB" w14:textId="77777777" w:rsidR="00657A7F" w:rsidRPr="00960573" w:rsidRDefault="00657A7F" w:rsidP="00DE155B">
            <w:pPr>
              <w:spacing w:line="0" w:lineRule="atLeast"/>
              <w:jc w:val="center"/>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項　目</w:t>
            </w:r>
          </w:p>
        </w:tc>
        <w:tc>
          <w:tcPr>
            <w:tcW w:w="7133" w:type="dxa"/>
            <w:shd w:val="clear" w:color="auto" w:fill="D9D9D9"/>
          </w:tcPr>
          <w:p w14:paraId="06B47FB5" w14:textId="77777777" w:rsidR="00657A7F" w:rsidRPr="00960573" w:rsidRDefault="00657A7F" w:rsidP="00DE155B">
            <w:pPr>
              <w:spacing w:line="0" w:lineRule="atLeast"/>
              <w:ind w:left="229" w:hangingChars="113" w:hanging="229"/>
              <w:jc w:val="center"/>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内　容</w:t>
            </w:r>
          </w:p>
        </w:tc>
      </w:tr>
      <w:tr w:rsidR="00657A7F" w:rsidRPr="00960573" w14:paraId="3E0B56EA" w14:textId="77777777" w:rsidTr="00457875">
        <w:trPr>
          <w:trHeight w:val="369"/>
        </w:trPr>
        <w:tc>
          <w:tcPr>
            <w:tcW w:w="2410" w:type="dxa"/>
            <w:shd w:val="clear" w:color="auto" w:fill="auto"/>
            <w:vAlign w:val="center"/>
          </w:tcPr>
          <w:p w14:paraId="28430824"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震災時の自衛消防活動</w:t>
            </w:r>
          </w:p>
        </w:tc>
        <w:tc>
          <w:tcPr>
            <w:tcW w:w="7133" w:type="dxa"/>
            <w:shd w:val="clear" w:color="auto" w:fill="auto"/>
            <w:vAlign w:val="center"/>
          </w:tcPr>
          <w:p w14:paraId="2E9C2113" w14:textId="77777777" w:rsidR="00657A7F" w:rsidRPr="00960573" w:rsidRDefault="00657A7F" w:rsidP="00DE155B">
            <w:pPr>
              <w:spacing w:line="0" w:lineRule="atLeast"/>
              <w:ind w:left="203" w:hangingChars="100" w:hanging="203"/>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①　火災時の自衛消防隊編成による活動を原則とする。</w:t>
            </w:r>
          </w:p>
          <w:p w14:paraId="36ADA122" w14:textId="77777777" w:rsidR="00657A7F" w:rsidRPr="00960573" w:rsidRDefault="00657A7F" w:rsidP="00DE155B">
            <w:pPr>
              <w:spacing w:line="0" w:lineRule="atLeast"/>
              <w:ind w:left="203" w:hangingChars="100" w:hanging="203"/>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②　この編成では対応が困難な場合、自衛消防隊長は、担当を増強、移動するなどの対応により効果的な自衛消防活動を行わせる。</w:t>
            </w:r>
          </w:p>
        </w:tc>
      </w:tr>
      <w:tr w:rsidR="00657A7F" w:rsidRPr="00960573" w14:paraId="14763926" w14:textId="77777777" w:rsidTr="00457875">
        <w:trPr>
          <w:trHeight w:val="496"/>
        </w:trPr>
        <w:tc>
          <w:tcPr>
            <w:tcW w:w="2410" w:type="dxa"/>
            <w:shd w:val="clear" w:color="auto" w:fill="auto"/>
            <w:vAlign w:val="center"/>
          </w:tcPr>
          <w:p w14:paraId="54122660"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lastRenderedPageBreak/>
              <w:t>緊急地震速報の活用</w:t>
            </w:r>
          </w:p>
        </w:tc>
        <w:tc>
          <w:tcPr>
            <w:tcW w:w="7133" w:type="dxa"/>
            <w:tcBorders>
              <w:bottom w:val="single" w:sz="4" w:space="0" w:color="000000"/>
            </w:tcBorders>
            <w:shd w:val="clear" w:color="auto" w:fill="auto"/>
            <w:vAlign w:val="center"/>
          </w:tcPr>
          <w:p w14:paraId="575702C5" w14:textId="77777777" w:rsidR="00657A7F" w:rsidRPr="00960573" w:rsidRDefault="00657A7F" w:rsidP="00DE155B">
            <w:pPr>
              <w:spacing w:line="0" w:lineRule="atLeast"/>
              <w:ind w:left="203" w:hangingChars="100" w:hanging="203"/>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①　緊急地震速報の受信方法とその場合の行動について勤務員等に周</w:t>
            </w:r>
            <w:r w:rsidRPr="00960573">
              <w:rPr>
                <w:rFonts w:asciiTheme="minorEastAsia" w:eastAsiaTheme="minorEastAsia" w:hAnsiTheme="minorEastAsia" w:cs="~÷Pˇ"/>
                <w:sz w:val="20"/>
                <w:szCs w:val="20"/>
              </w:rPr>
              <w:t>知しておき、有効に活用する。</w:t>
            </w:r>
          </w:p>
          <w:p w14:paraId="40122DDC" w14:textId="77777777" w:rsidR="00657A7F" w:rsidRPr="00960573" w:rsidRDefault="00657A7F" w:rsidP="00DE155B">
            <w:pPr>
              <w:spacing w:line="0" w:lineRule="atLeast"/>
              <w:ind w:left="203" w:hangingChars="100" w:hanging="203"/>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②　緊急地震速報を受信した場合、周囲の状況に応じて、自身の身の安全を確保する。</w:t>
            </w:r>
          </w:p>
        </w:tc>
      </w:tr>
      <w:tr w:rsidR="00657A7F" w:rsidRPr="00960573" w14:paraId="5A8333BE" w14:textId="77777777" w:rsidTr="00457875">
        <w:trPr>
          <w:trHeight w:val="539"/>
        </w:trPr>
        <w:tc>
          <w:tcPr>
            <w:tcW w:w="2410" w:type="dxa"/>
            <w:shd w:val="clear" w:color="auto" w:fill="auto"/>
            <w:vAlign w:val="center"/>
          </w:tcPr>
          <w:p w14:paraId="167B33AF"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bCs/>
                <w:sz w:val="20"/>
                <w:szCs w:val="20"/>
              </w:rPr>
              <w:t>出火防止対策</w:t>
            </w:r>
          </w:p>
        </w:tc>
        <w:tc>
          <w:tcPr>
            <w:tcW w:w="7133" w:type="dxa"/>
            <w:shd w:val="clear" w:color="auto" w:fill="auto"/>
            <w:vAlign w:val="center"/>
          </w:tcPr>
          <w:p w14:paraId="0F7A81FD" w14:textId="77777777" w:rsidR="00657A7F" w:rsidRPr="00960573" w:rsidRDefault="00657A7F" w:rsidP="00DE155B">
            <w:pPr>
              <w:spacing w:line="0" w:lineRule="atLeast"/>
              <w:ind w:left="203" w:hangingChars="100" w:hanging="203"/>
              <w:rPr>
                <w:rFonts w:asciiTheme="minorEastAsia" w:eastAsiaTheme="minorEastAsia" w:hAnsiTheme="minorEastAsia"/>
                <w:sz w:val="20"/>
                <w:szCs w:val="20"/>
              </w:rPr>
            </w:pPr>
            <w:r w:rsidRPr="00960573">
              <w:rPr>
                <w:rFonts w:asciiTheme="minorEastAsia" w:eastAsiaTheme="minorEastAsia" w:hAnsiTheme="minorEastAsia" w:hint="eastAsia"/>
                <w:bCs/>
                <w:sz w:val="20"/>
                <w:szCs w:val="20"/>
              </w:rPr>
              <w:t xml:space="preserve">①　</w:t>
            </w:r>
            <w:r w:rsidRPr="00960573">
              <w:rPr>
                <w:rFonts w:asciiTheme="minorEastAsia" w:eastAsiaTheme="minorEastAsia" w:hAnsiTheme="minorEastAsia" w:hint="eastAsia"/>
                <w:sz w:val="20"/>
                <w:szCs w:val="20"/>
              </w:rPr>
              <w:t>火気設備・器具付近にいる勤務員等は、身の安全を確保し、揺れがおさまった後、電源、燃料等の遮断等を行う。</w:t>
            </w:r>
          </w:p>
          <w:p w14:paraId="69D99056" w14:textId="77777777" w:rsidR="00657A7F" w:rsidRPr="00960573" w:rsidRDefault="00657A7F" w:rsidP="00DE155B">
            <w:pPr>
              <w:spacing w:line="0" w:lineRule="atLeast"/>
              <w:ind w:left="203" w:hangingChars="100" w:hanging="203"/>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②　二次災害の予防のため、建物や火気設備・器具、危険物施設等について点検を実施し、異常が認められた場合は、応急措置を行う。</w:t>
            </w:r>
          </w:p>
        </w:tc>
      </w:tr>
      <w:tr w:rsidR="00657A7F" w:rsidRPr="00960573" w14:paraId="67158DB6" w14:textId="77777777" w:rsidTr="00457875">
        <w:trPr>
          <w:trHeight w:val="205"/>
        </w:trPr>
        <w:tc>
          <w:tcPr>
            <w:tcW w:w="2410" w:type="dxa"/>
            <w:shd w:val="clear" w:color="auto" w:fill="auto"/>
            <w:vAlign w:val="center"/>
          </w:tcPr>
          <w:p w14:paraId="7664ED91" w14:textId="77777777" w:rsidR="00657A7F" w:rsidRPr="00960573" w:rsidRDefault="00657A7F" w:rsidP="00DE155B">
            <w:pPr>
              <w:spacing w:line="0" w:lineRule="atLeast"/>
              <w:rPr>
                <w:rFonts w:asciiTheme="minorEastAsia" w:eastAsiaTheme="minorEastAsia" w:hAnsiTheme="minorEastAsia"/>
                <w:bCs/>
                <w:color w:val="FF0000"/>
                <w:sz w:val="20"/>
                <w:szCs w:val="20"/>
              </w:rPr>
            </w:pPr>
            <w:r w:rsidRPr="00960573">
              <w:rPr>
                <w:rFonts w:asciiTheme="minorEastAsia" w:eastAsiaTheme="minorEastAsia" w:hAnsiTheme="minorEastAsia" w:hint="eastAsia"/>
                <w:sz w:val="20"/>
                <w:szCs w:val="20"/>
              </w:rPr>
              <w:t>危険物等に対する緊急措置</w:t>
            </w:r>
          </w:p>
        </w:tc>
        <w:tc>
          <w:tcPr>
            <w:tcW w:w="7133" w:type="dxa"/>
            <w:shd w:val="clear" w:color="auto" w:fill="auto"/>
            <w:vAlign w:val="center"/>
          </w:tcPr>
          <w:p w14:paraId="18FAC2F2" w14:textId="77777777" w:rsidR="00657A7F" w:rsidRPr="00960573" w:rsidRDefault="00657A7F" w:rsidP="00DE155B">
            <w:pPr>
              <w:spacing w:line="0" w:lineRule="atLeast"/>
              <w:ind w:firstLineChars="100" w:firstLine="203"/>
              <w:rPr>
                <w:rFonts w:asciiTheme="minorEastAsia" w:eastAsiaTheme="minorEastAsia" w:hAnsiTheme="minorEastAsia"/>
                <w:sz w:val="20"/>
                <w:szCs w:val="20"/>
              </w:rPr>
            </w:pPr>
            <w:r w:rsidRPr="00960573">
              <w:rPr>
                <w:rFonts w:asciiTheme="minorEastAsia" w:eastAsiaTheme="minorEastAsia" w:hAnsiTheme="minorEastAsia" w:hint="eastAsia"/>
                <w:bCs/>
                <w:sz w:val="20"/>
                <w:szCs w:val="20"/>
              </w:rPr>
              <w:t>危険物、毒物、高圧ガス等の流出又は漏えいが発生した場合は、自衛消防隊により応急措置を行い、消防機関その他関係者に連絡する。</w:t>
            </w:r>
          </w:p>
        </w:tc>
      </w:tr>
      <w:tr w:rsidR="00657A7F" w:rsidRPr="00960573" w14:paraId="1E48FF34" w14:textId="77777777" w:rsidTr="00457875">
        <w:trPr>
          <w:trHeight w:val="60"/>
        </w:trPr>
        <w:tc>
          <w:tcPr>
            <w:tcW w:w="2410" w:type="dxa"/>
            <w:shd w:val="clear" w:color="auto" w:fill="auto"/>
            <w:vAlign w:val="center"/>
          </w:tcPr>
          <w:p w14:paraId="40EA6A1D"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bCs/>
                <w:sz w:val="20"/>
                <w:szCs w:val="20"/>
              </w:rPr>
              <w:t>初期消火</w:t>
            </w:r>
          </w:p>
        </w:tc>
        <w:tc>
          <w:tcPr>
            <w:tcW w:w="7133" w:type="dxa"/>
            <w:shd w:val="clear" w:color="auto" w:fill="auto"/>
            <w:vAlign w:val="center"/>
          </w:tcPr>
          <w:p w14:paraId="7BF5C30F" w14:textId="1D0EFD51" w:rsidR="00657A7F" w:rsidRPr="00960573" w:rsidRDefault="00657A7F" w:rsidP="00C84C29">
            <w:pPr>
              <w:spacing w:line="0" w:lineRule="atLeast"/>
              <w:ind w:firstLineChars="100" w:firstLine="203"/>
              <w:rPr>
                <w:rFonts w:asciiTheme="minorEastAsia" w:eastAsiaTheme="minorEastAsia" w:hAnsiTheme="minorEastAsia"/>
                <w:sz w:val="20"/>
                <w:szCs w:val="20"/>
              </w:rPr>
            </w:pPr>
            <w:r w:rsidRPr="00960573">
              <w:rPr>
                <w:rFonts w:asciiTheme="minorEastAsia" w:eastAsiaTheme="minorEastAsia" w:hAnsiTheme="minorEastAsia" w:hint="eastAsia"/>
                <w:bCs/>
                <w:sz w:val="20"/>
                <w:szCs w:val="20"/>
              </w:rPr>
              <w:t>火災発見者は、周囲の者に大声で知らせ、任務分担に基づく活動を開始する。</w:t>
            </w:r>
            <w:r w:rsidR="00C84C29">
              <w:rPr>
                <w:rFonts w:asciiTheme="minorEastAsia" w:eastAsiaTheme="minorEastAsia" w:hAnsiTheme="minorEastAsia" w:hint="eastAsia"/>
                <w:bCs/>
                <w:sz w:val="20"/>
                <w:szCs w:val="20"/>
              </w:rPr>
              <w:t>自衛消防隊員</w:t>
            </w:r>
            <w:r w:rsidRPr="00960573">
              <w:rPr>
                <w:rFonts w:asciiTheme="minorEastAsia" w:eastAsiaTheme="minorEastAsia" w:hAnsiTheme="minorEastAsia" w:hint="eastAsia"/>
                <w:bCs/>
                <w:sz w:val="20"/>
                <w:szCs w:val="20"/>
              </w:rPr>
              <w:t>は消防用設備等を活用し、初期消火を行う。</w:t>
            </w:r>
          </w:p>
        </w:tc>
      </w:tr>
      <w:tr w:rsidR="00657A7F" w:rsidRPr="00960573" w14:paraId="5B30E953" w14:textId="77777777" w:rsidTr="00457875">
        <w:trPr>
          <w:trHeight w:val="60"/>
        </w:trPr>
        <w:tc>
          <w:tcPr>
            <w:tcW w:w="2410" w:type="dxa"/>
            <w:shd w:val="clear" w:color="auto" w:fill="auto"/>
            <w:vAlign w:val="center"/>
          </w:tcPr>
          <w:p w14:paraId="71731EF7"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初期救助・救護</w:t>
            </w:r>
          </w:p>
        </w:tc>
        <w:tc>
          <w:tcPr>
            <w:tcW w:w="7133" w:type="dxa"/>
            <w:tcBorders>
              <w:bottom w:val="single" w:sz="4" w:space="0" w:color="000000"/>
            </w:tcBorders>
            <w:shd w:val="clear" w:color="auto" w:fill="auto"/>
            <w:vAlign w:val="center"/>
          </w:tcPr>
          <w:p w14:paraId="6877E8F5" w14:textId="77777777" w:rsidR="00657A7F" w:rsidRPr="00960573" w:rsidRDefault="00657A7F" w:rsidP="00DE155B">
            <w:pPr>
              <w:spacing w:line="0" w:lineRule="atLeast"/>
              <w:ind w:firstLineChars="100" w:firstLine="203"/>
              <w:rPr>
                <w:rFonts w:asciiTheme="minorEastAsia" w:eastAsiaTheme="minorEastAsia" w:hAnsiTheme="minorEastAsia"/>
                <w:bCs/>
                <w:sz w:val="20"/>
                <w:szCs w:val="20"/>
              </w:rPr>
            </w:pPr>
            <w:r w:rsidRPr="00960573">
              <w:rPr>
                <w:rFonts w:asciiTheme="minorEastAsia" w:eastAsiaTheme="minorEastAsia" w:hAnsiTheme="minorEastAsia" w:hint="eastAsia"/>
                <w:sz w:val="20"/>
                <w:szCs w:val="20"/>
              </w:rPr>
              <w:t>要救助者を発見した場合は、自衛消防隊長に知らせ、周囲の者や救出救護班と協力して初期救助・救護を行う。</w:t>
            </w:r>
          </w:p>
        </w:tc>
      </w:tr>
      <w:tr w:rsidR="00657A7F" w:rsidRPr="00960573" w14:paraId="33B03418" w14:textId="77777777" w:rsidTr="00457875">
        <w:trPr>
          <w:trHeight w:val="96"/>
        </w:trPr>
        <w:tc>
          <w:tcPr>
            <w:tcW w:w="2410" w:type="dxa"/>
            <w:shd w:val="clear" w:color="auto" w:fill="auto"/>
            <w:vAlign w:val="center"/>
          </w:tcPr>
          <w:p w14:paraId="7E740BAF"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被害状況の確認</w:t>
            </w:r>
          </w:p>
        </w:tc>
        <w:tc>
          <w:tcPr>
            <w:tcW w:w="7133" w:type="dxa"/>
            <w:shd w:val="clear" w:color="auto" w:fill="auto"/>
            <w:vAlign w:val="center"/>
          </w:tcPr>
          <w:p w14:paraId="44F1466A" w14:textId="77777777" w:rsidR="00657A7F" w:rsidRPr="00960573" w:rsidRDefault="00657A7F" w:rsidP="00DE155B">
            <w:pPr>
              <w:spacing w:line="0" w:lineRule="atLeast"/>
              <w:ind w:firstLineChars="100" w:firstLine="203"/>
              <w:rPr>
                <w:rFonts w:asciiTheme="minorEastAsia" w:eastAsiaTheme="minorEastAsia" w:hAnsiTheme="minorEastAsia"/>
                <w:sz w:val="20"/>
                <w:szCs w:val="20"/>
                <w:u w:val="single"/>
              </w:rPr>
            </w:pPr>
            <w:r w:rsidRPr="00960573">
              <w:rPr>
                <w:rFonts w:asciiTheme="minorEastAsia" w:eastAsiaTheme="minorEastAsia" w:hAnsiTheme="minorEastAsia" w:hint="eastAsia"/>
                <w:sz w:val="20"/>
                <w:szCs w:val="20"/>
              </w:rPr>
              <w:t>施設内の被害状況を確認する。</w:t>
            </w:r>
          </w:p>
          <w:p w14:paraId="77272480" w14:textId="77777777" w:rsidR="00657A7F" w:rsidRPr="00960573" w:rsidRDefault="00657A7F" w:rsidP="00DE155B">
            <w:pPr>
              <w:spacing w:line="0" w:lineRule="atLeast"/>
              <w:ind w:firstLineChars="100" w:firstLine="203"/>
              <w:rPr>
                <w:rFonts w:asciiTheme="minorEastAsia" w:eastAsiaTheme="minorEastAsia" w:hAnsiTheme="minorEastAsia"/>
                <w:sz w:val="20"/>
                <w:szCs w:val="20"/>
                <w:u w:val="single"/>
              </w:rPr>
            </w:pPr>
            <w:r w:rsidRPr="00960573">
              <w:rPr>
                <w:rFonts w:asciiTheme="minorEastAsia" w:eastAsiaTheme="minorEastAsia" w:hAnsiTheme="minorEastAsia" w:hint="eastAsia"/>
                <w:sz w:val="20"/>
                <w:szCs w:val="20"/>
              </w:rPr>
              <w:t>災害関連情報等を収集し、施設周辺の被害状況等を確認する。</w:t>
            </w:r>
          </w:p>
        </w:tc>
      </w:tr>
      <w:tr w:rsidR="00657A7F" w:rsidRPr="00960573" w14:paraId="73F61193" w14:textId="77777777" w:rsidTr="00457875">
        <w:trPr>
          <w:trHeight w:val="97"/>
        </w:trPr>
        <w:tc>
          <w:tcPr>
            <w:tcW w:w="2410" w:type="dxa"/>
            <w:shd w:val="clear" w:color="auto" w:fill="auto"/>
            <w:vAlign w:val="center"/>
          </w:tcPr>
          <w:p w14:paraId="09CB3E49"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施設内待機の判断</w:t>
            </w:r>
          </w:p>
        </w:tc>
        <w:tc>
          <w:tcPr>
            <w:tcW w:w="7133" w:type="dxa"/>
            <w:shd w:val="clear" w:color="auto" w:fill="auto"/>
            <w:vAlign w:val="center"/>
          </w:tcPr>
          <w:p w14:paraId="55212786" w14:textId="1DDA762A" w:rsidR="00657A7F" w:rsidRPr="00960573" w:rsidRDefault="005770CF" w:rsidP="00DE155B">
            <w:pPr>
              <w:spacing w:line="0" w:lineRule="atLeast"/>
              <w:ind w:firstLineChars="100" w:firstLine="203"/>
              <w:rPr>
                <w:rFonts w:asciiTheme="minorEastAsia" w:eastAsiaTheme="minorEastAsia" w:hAnsiTheme="minorEastAsia"/>
                <w:sz w:val="20"/>
                <w:szCs w:val="20"/>
              </w:rPr>
            </w:pPr>
            <w:r>
              <w:rPr>
                <w:rFonts w:asciiTheme="minorEastAsia" w:eastAsiaTheme="minorEastAsia" w:hAnsiTheme="minorEastAsia" w:hint="eastAsia"/>
                <w:sz w:val="20"/>
                <w:szCs w:val="20"/>
              </w:rPr>
              <w:t>所長</w:t>
            </w:r>
            <w:r w:rsidR="00657A7F" w:rsidRPr="00960573">
              <w:rPr>
                <w:rFonts w:asciiTheme="minorEastAsia" w:eastAsiaTheme="minorEastAsia" w:hAnsiTheme="minorEastAsia" w:hint="eastAsia"/>
                <w:sz w:val="20"/>
                <w:szCs w:val="20"/>
              </w:rPr>
              <w:t>は、施設内外の被害状況を把握し、施設内で待機できるかを判断する。</w:t>
            </w:r>
          </w:p>
        </w:tc>
      </w:tr>
      <w:tr w:rsidR="00657A7F" w:rsidRPr="00960573" w14:paraId="44F16DB4" w14:textId="77777777" w:rsidTr="00457875">
        <w:trPr>
          <w:trHeight w:val="574"/>
        </w:trPr>
        <w:tc>
          <w:tcPr>
            <w:tcW w:w="2410" w:type="dxa"/>
            <w:shd w:val="clear" w:color="auto" w:fill="auto"/>
            <w:vAlign w:val="center"/>
          </w:tcPr>
          <w:p w14:paraId="420D22B2"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施設内待機の指示</w:t>
            </w:r>
          </w:p>
        </w:tc>
        <w:tc>
          <w:tcPr>
            <w:tcW w:w="7133" w:type="dxa"/>
            <w:shd w:val="clear" w:color="auto" w:fill="auto"/>
            <w:vAlign w:val="center"/>
          </w:tcPr>
          <w:p w14:paraId="0CF8EEE5" w14:textId="77777777" w:rsidR="00657A7F" w:rsidRPr="00960573" w:rsidRDefault="00657A7F" w:rsidP="00DE155B">
            <w:pPr>
              <w:spacing w:line="0" w:lineRule="atLeast"/>
              <w:ind w:firstLineChars="100" w:firstLine="203"/>
              <w:jc w:val="lef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施設内待機が可能と判断された場合には、「むやみに移動を開始しない」ことを勤務員等に徹底する。</w:t>
            </w:r>
          </w:p>
        </w:tc>
      </w:tr>
      <w:tr w:rsidR="00657A7F" w:rsidRPr="00960573" w14:paraId="3B1905DD" w14:textId="77777777" w:rsidTr="00457875">
        <w:trPr>
          <w:trHeight w:val="253"/>
        </w:trPr>
        <w:tc>
          <w:tcPr>
            <w:tcW w:w="2410" w:type="dxa"/>
            <w:shd w:val="clear" w:color="auto" w:fill="auto"/>
            <w:vAlign w:val="center"/>
          </w:tcPr>
          <w:p w14:paraId="7D0A7A2A"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必要な情報の把握と指示</w:t>
            </w:r>
          </w:p>
        </w:tc>
        <w:tc>
          <w:tcPr>
            <w:tcW w:w="7133" w:type="dxa"/>
            <w:tcBorders>
              <w:bottom w:val="single" w:sz="4" w:space="0" w:color="000000"/>
            </w:tcBorders>
            <w:shd w:val="clear" w:color="auto" w:fill="auto"/>
            <w:vAlign w:val="center"/>
          </w:tcPr>
          <w:p w14:paraId="15FD8D0E" w14:textId="77777777" w:rsidR="00657A7F" w:rsidRPr="00960573" w:rsidRDefault="00657A7F" w:rsidP="00DE155B">
            <w:pPr>
              <w:spacing w:line="0" w:lineRule="atLeast"/>
              <w:ind w:firstLineChars="100" w:firstLine="203"/>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自衛消防隊長は、施設内外の状況を把握し、必要な情報を自衛消防隊員に周知徹底し、混乱防止のため在館者に適切な指示を行う。</w:t>
            </w:r>
          </w:p>
        </w:tc>
      </w:tr>
      <w:tr w:rsidR="00657A7F" w:rsidRPr="00960573" w14:paraId="6CE41839" w14:textId="77777777" w:rsidTr="00457875">
        <w:trPr>
          <w:trHeight w:val="291"/>
        </w:trPr>
        <w:tc>
          <w:tcPr>
            <w:tcW w:w="2410" w:type="dxa"/>
            <w:vMerge w:val="restart"/>
            <w:shd w:val="clear" w:color="auto" w:fill="auto"/>
            <w:vAlign w:val="center"/>
          </w:tcPr>
          <w:p w14:paraId="4A02B677" w14:textId="77777777" w:rsidR="00657A7F" w:rsidRPr="00960573" w:rsidRDefault="00657A7F" w:rsidP="00DE155B">
            <w:pPr>
              <w:spacing w:line="0" w:lineRule="atLeast"/>
              <w:rPr>
                <w:rFonts w:asciiTheme="minorEastAsia" w:eastAsiaTheme="minorEastAsia" w:hAnsiTheme="minorEastAsia"/>
                <w:color w:val="FF0000"/>
                <w:sz w:val="20"/>
                <w:szCs w:val="20"/>
              </w:rPr>
            </w:pPr>
            <w:r w:rsidRPr="00960573">
              <w:rPr>
                <w:rFonts w:asciiTheme="minorEastAsia" w:eastAsiaTheme="minorEastAsia" w:hAnsiTheme="minorEastAsia" w:hint="eastAsia"/>
                <w:sz w:val="20"/>
                <w:szCs w:val="20"/>
              </w:rPr>
              <w:t>避難場所への誘導</w:t>
            </w:r>
          </w:p>
        </w:tc>
        <w:tc>
          <w:tcPr>
            <w:tcW w:w="7133" w:type="dxa"/>
            <w:tcBorders>
              <w:bottom w:val="dashSmallGap" w:sz="4" w:space="0" w:color="000000"/>
            </w:tcBorders>
            <w:shd w:val="clear" w:color="auto" w:fill="auto"/>
            <w:vAlign w:val="center"/>
          </w:tcPr>
          <w:p w14:paraId="651EE27F" w14:textId="77777777" w:rsidR="00657A7F" w:rsidRPr="00960573" w:rsidRDefault="00657A7F" w:rsidP="00DE155B">
            <w:pPr>
              <w:spacing w:line="0" w:lineRule="atLeast"/>
              <w:contextualSpacing/>
              <w:rPr>
                <w:rFonts w:asciiTheme="minorEastAsia" w:eastAsiaTheme="minorEastAsia" w:hAnsiTheme="minorEastAsia"/>
                <w:sz w:val="20"/>
                <w:szCs w:val="20"/>
              </w:rPr>
            </w:pPr>
            <w:r w:rsidRPr="00960573">
              <w:rPr>
                <w:rFonts w:asciiTheme="minorEastAsia" w:eastAsiaTheme="minorEastAsia" w:hAnsiTheme="minorEastAsia" w:hint="eastAsia"/>
                <w:color w:val="FF0000"/>
                <w:sz w:val="20"/>
                <w:szCs w:val="20"/>
              </w:rPr>
              <w:t xml:space="preserve">　</w:t>
            </w:r>
            <w:r w:rsidRPr="00960573">
              <w:rPr>
                <w:rFonts w:asciiTheme="minorEastAsia" w:eastAsiaTheme="minorEastAsia" w:hAnsiTheme="minorEastAsia" w:hint="eastAsia"/>
                <w:sz w:val="20"/>
                <w:szCs w:val="20"/>
              </w:rPr>
              <w:t>施設の周辺や施設の被害状況等から施設の安全性が確保できないと判断した場合は、東京都や市区町村からの一時滞在施設等の開設情報等をもとに勤務員等を誘導する。</w:t>
            </w:r>
          </w:p>
        </w:tc>
      </w:tr>
      <w:tr w:rsidR="00657A7F" w:rsidRPr="00960573" w14:paraId="55EF73CC" w14:textId="77777777" w:rsidTr="00457875">
        <w:trPr>
          <w:trHeight w:val="291"/>
        </w:trPr>
        <w:tc>
          <w:tcPr>
            <w:tcW w:w="2410" w:type="dxa"/>
            <w:vMerge/>
            <w:shd w:val="clear" w:color="auto" w:fill="auto"/>
            <w:vAlign w:val="center"/>
          </w:tcPr>
          <w:p w14:paraId="058226BD" w14:textId="77777777" w:rsidR="00657A7F" w:rsidRPr="00960573" w:rsidRDefault="00657A7F" w:rsidP="00DE155B">
            <w:pPr>
              <w:spacing w:line="0" w:lineRule="atLeast"/>
              <w:rPr>
                <w:rFonts w:asciiTheme="minorEastAsia" w:eastAsiaTheme="minorEastAsia" w:hAnsiTheme="minorEastAsia"/>
                <w:color w:val="FF0000"/>
                <w:sz w:val="20"/>
                <w:szCs w:val="20"/>
              </w:rPr>
            </w:pPr>
          </w:p>
        </w:tc>
        <w:tc>
          <w:tcPr>
            <w:tcW w:w="7133" w:type="dxa"/>
            <w:tcBorders>
              <w:top w:val="dashSmallGap" w:sz="4" w:space="0" w:color="000000"/>
            </w:tcBorders>
            <w:shd w:val="clear" w:color="auto" w:fill="auto"/>
            <w:vAlign w:val="center"/>
          </w:tcPr>
          <w:p w14:paraId="6D14E704" w14:textId="77777777" w:rsidR="00657A7F" w:rsidRPr="00960573" w:rsidRDefault="00657A7F" w:rsidP="00DE155B">
            <w:pPr>
              <w:pStyle w:val="1"/>
              <w:spacing w:line="0" w:lineRule="atLeast"/>
              <w:ind w:left="0" w:firstLineChars="100" w:firstLine="199"/>
              <w:rPr>
                <w:rFonts w:asciiTheme="minorEastAsia" w:eastAsiaTheme="minorEastAsia" w:hAnsiTheme="minorEastAsia"/>
                <w:sz w:val="20"/>
                <w:szCs w:val="20"/>
              </w:rPr>
            </w:pPr>
            <w:r w:rsidRPr="00960573">
              <w:rPr>
                <w:rFonts w:asciiTheme="minorEastAsia" w:eastAsiaTheme="minorEastAsia" w:hAnsiTheme="minorEastAsia" w:hint="eastAsia"/>
                <w:sz w:val="20"/>
                <w:szCs w:val="20"/>
                <w:u w:color="000000"/>
              </w:rPr>
              <w:t>危険が予想される場合は、</w:t>
            </w:r>
            <w:r w:rsidRPr="00960573">
              <w:rPr>
                <w:rFonts w:asciiTheme="minorEastAsia" w:eastAsiaTheme="minorEastAsia" w:hAnsiTheme="minorEastAsia" w:hint="eastAsia"/>
                <w:sz w:val="20"/>
                <w:szCs w:val="20"/>
              </w:rPr>
              <w:t>迅速に避難することとし、在館者等を避難場所へ誘導するときは、順路、被害状況等について説明する。</w:t>
            </w:r>
          </w:p>
        </w:tc>
      </w:tr>
      <w:tr w:rsidR="00657A7F" w:rsidRPr="00960573" w14:paraId="5070690A" w14:textId="77777777" w:rsidTr="00457875">
        <w:trPr>
          <w:trHeight w:val="242"/>
        </w:trPr>
        <w:tc>
          <w:tcPr>
            <w:tcW w:w="2410" w:type="dxa"/>
            <w:shd w:val="clear" w:color="auto" w:fill="auto"/>
            <w:vAlign w:val="center"/>
          </w:tcPr>
          <w:p w14:paraId="5E3A2FF3"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周辺地域と連携した活動の実施</w:t>
            </w:r>
          </w:p>
        </w:tc>
        <w:tc>
          <w:tcPr>
            <w:tcW w:w="7133" w:type="dxa"/>
            <w:shd w:val="clear" w:color="auto" w:fill="auto"/>
            <w:vAlign w:val="center"/>
          </w:tcPr>
          <w:p w14:paraId="794E6B1E" w14:textId="713E76D5" w:rsidR="00657A7F" w:rsidRPr="00960573" w:rsidRDefault="005770CF" w:rsidP="00DE155B">
            <w:pPr>
              <w:spacing w:line="0" w:lineRule="atLeast"/>
              <w:ind w:firstLineChars="100" w:firstLine="203"/>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所長</w:t>
            </w:r>
            <w:r w:rsidR="00657A7F" w:rsidRPr="00960573">
              <w:rPr>
                <w:rFonts w:asciiTheme="minorEastAsia" w:eastAsiaTheme="minorEastAsia" w:hAnsiTheme="minorEastAsia" w:hint="eastAsia"/>
                <w:sz w:val="20"/>
                <w:szCs w:val="20"/>
              </w:rPr>
              <w:t>は、事前に周辺事業所と震災時の応援体制を図り、必要に応じ、周辺地域の消火活動、救助・救護活動を行う。</w:t>
            </w:r>
          </w:p>
        </w:tc>
      </w:tr>
      <w:tr w:rsidR="00657A7F" w:rsidRPr="00960573" w14:paraId="491D899A" w14:textId="77777777" w:rsidTr="00457875">
        <w:trPr>
          <w:trHeight w:val="75"/>
        </w:trPr>
        <w:tc>
          <w:tcPr>
            <w:tcW w:w="2410" w:type="dxa"/>
            <w:shd w:val="clear" w:color="auto" w:fill="auto"/>
            <w:vAlign w:val="center"/>
          </w:tcPr>
          <w:p w14:paraId="037A8A51"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勤務員の安否確認</w:t>
            </w:r>
          </w:p>
        </w:tc>
        <w:tc>
          <w:tcPr>
            <w:tcW w:w="7133" w:type="dxa"/>
            <w:shd w:val="clear" w:color="auto" w:fill="auto"/>
            <w:vAlign w:val="center"/>
          </w:tcPr>
          <w:p w14:paraId="0F18E533" w14:textId="77777777" w:rsidR="00657A7F" w:rsidRPr="00960573" w:rsidRDefault="00657A7F" w:rsidP="00DE155B">
            <w:pPr>
              <w:spacing w:line="0" w:lineRule="atLeast"/>
              <w:ind w:firstLineChars="100" w:firstLine="203"/>
              <w:contextualSpacing/>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安否確認者(班)は、事前に定めた安否確認手段に基づき、速やかに勤務員の安否確認を実施する。</w:t>
            </w:r>
          </w:p>
        </w:tc>
      </w:tr>
      <w:tr w:rsidR="00657A7F" w:rsidRPr="00960573" w14:paraId="68FF323D" w14:textId="77777777" w:rsidTr="00457875">
        <w:trPr>
          <w:trHeight w:val="60"/>
        </w:trPr>
        <w:tc>
          <w:tcPr>
            <w:tcW w:w="2410" w:type="dxa"/>
            <w:shd w:val="clear" w:color="auto" w:fill="auto"/>
            <w:vAlign w:val="center"/>
          </w:tcPr>
          <w:p w14:paraId="0D34BC01"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家族等の安否確認</w:t>
            </w:r>
          </w:p>
        </w:tc>
        <w:tc>
          <w:tcPr>
            <w:tcW w:w="7133" w:type="dxa"/>
            <w:shd w:val="clear" w:color="auto" w:fill="auto"/>
            <w:vAlign w:val="center"/>
          </w:tcPr>
          <w:p w14:paraId="3B1D2AC9" w14:textId="77777777" w:rsidR="00657A7F" w:rsidRPr="00960573" w:rsidRDefault="00657A7F" w:rsidP="00DE155B">
            <w:pPr>
              <w:spacing w:line="0" w:lineRule="atLeast"/>
              <w:ind w:firstLineChars="100" w:firstLine="203"/>
              <w:contextualSpacing/>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勤務員は、家族等の安否を確認し、安否確認者(班)に報告する。</w:t>
            </w:r>
          </w:p>
        </w:tc>
      </w:tr>
      <w:tr w:rsidR="00657A7F" w:rsidRPr="00960573" w14:paraId="21313A95" w14:textId="77777777" w:rsidTr="00457875">
        <w:trPr>
          <w:trHeight w:val="188"/>
        </w:trPr>
        <w:tc>
          <w:tcPr>
            <w:tcW w:w="2410" w:type="dxa"/>
            <w:shd w:val="clear" w:color="auto" w:fill="auto"/>
            <w:vAlign w:val="center"/>
          </w:tcPr>
          <w:p w14:paraId="21374A78" w14:textId="77777777" w:rsidR="00657A7F" w:rsidRPr="00960573" w:rsidRDefault="00657A7F" w:rsidP="00DE155B">
            <w:pPr>
              <w:spacing w:line="0" w:lineRule="atLeast"/>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勤務員の帰宅</w:t>
            </w:r>
          </w:p>
        </w:tc>
        <w:tc>
          <w:tcPr>
            <w:tcW w:w="7133" w:type="dxa"/>
            <w:shd w:val="clear" w:color="auto" w:fill="auto"/>
            <w:vAlign w:val="center"/>
          </w:tcPr>
          <w:p w14:paraId="61309E2E" w14:textId="77777777" w:rsidR="00657A7F" w:rsidRPr="00960573" w:rsidRDefault="00657A7F" w:rsidP="00DE155B">
            <w:pPr>
              <w:spacing w:line="0" w:lineRule="atLeast"/>
              <w:contextualSpacing/>
              <w:rPr>
                <w:rFonts w:asciiTheme="minorEastAsia" w:eastAsiaTheme="minorEastAsia" w:hAnsiTheme="minorEastAsia"/>
                <w:sz w:val="20"/>
                <w:szCs w:val="20"/>
              </w:rPr>
            </w:pPr>
            <w:r w:rsidRPr="00960573">
              <w:rPr>
                <w:rFonts w:asciiTheme="minorEastAsia" w:eastAsiaTheme="minorEastAsia" w:hAnsiTheme="minorEastAsia" w:hint="eastAsia"/>
                <w:color w:val="FF0000"/>
                <w:sz w:val="20"/>
                <w:szCs w:val="20"/>
              </w:rPr>
              <w:t xml:space="preserve">　</w:t>
            </w:r>
            <w:r w:rsidRPr="00960573">
              <w:rPr>
                <w:rFonts w:asciiTheme="minorEastAsia" w:eastAsiaTheme="minorEastAsia" w:hAnsiTheme="minorEastAsia" w:hint="eastAsia"/>
                <w:sz w:val="20"/>
                <w:szCs w:val="20"/>
              </w:rPr>
              <w:t>災害状況や公共交通機関の運行状況、幹線道路の混雑状況等から判断し、勤務員等が安全に帰宅できるようになった場合は、時差退社計画に基づき、方面別に集団で帰宅を実施する。</w:t>
            </w:r>
          </w:p>
        </w:tc>
      </w:tr>
    </w:tbl>
    <w:p w14:paraId="78A120DF" w14:textId="77777777" w:rsidR="00657A7F" w:rsidRPr="00960573" w:rsidRDefault="00657A7F" w:rsidP="00DE155B">
      <w:pPr>
        <w:spacing w:line="0" w:lineRule="atLeast"/>
        <w:rPr>
          <w:rFonts w:asciiTheme="minorEastAsia" w:eastAsiaTheme="minorEastAsia" w:hAnsiTheme="minorEastAsia"/>
          <w:color w:val="000000"/>
          <w:sz w:val="20"/>
          <w:szCs w:val="20"/>
        </w:rPr>
      </w:pPr>
      <w:r w:rsidRPr="00960573">
        <w:rPr>
          <w:rFonts w:asciiTheme="minorEastAsia" w:eastAsiaTheme="minorEastAsia" w:hAnsiTheme="minorEastAsia" w:hint="eastAsia"/>
          <w:color w:val="000000"/>
          <w:sz w:val="20"/>
          <w:szCs w:val="20"/>
        </w:rPr>
        <w:t>３　施設再開までの復旧計画</w:t>
      </w:r>
    </w:p>
    <w:tbl>
      <w:tblPr>
        <w:tblW w:w="95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133"/>
      </w:tblGrid>
      <w:tr w:rsidR="00657A7F" w:rsidRPr="00960573" w14:paraId="2C02172B" w14:textId="77777777" w:rsidTr="00457875">
        <w:tc>
          <w:tcPr>
            <w:tcW w:w="2410" w:type="dxa"/>
            <w:shd w:val="clear" w:color="auto" w:fill="D9D9D9"/>
          </w:tcPr>
          <w:p w14:paraId="5876F46F" w14:textId="77777777" w:rsidR="00657A7F" w:rsidRPr="00960573" w:rsidRDefault="00657A7F" w:rsidP="00DE155B">
            <w:pPr>
              <w:spacing w:line="0" w:lineRule="atLeast"/>
              <w:ind w:right="5"/>
              <w:jc w:val="center"/>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項　目</w:t>
            </w:r>
          </w:p>
        </w:tc>
        <w:tc>
          <w:tcPr>
            <w:tcW w:w="7133" w:type="dxa"/>
            <w:shd w:val="clear" w:color="auto" w:fill="D9D9D9"/>
          </w:tcPr>
          <w:p w14:paraId="668C360A" w14:textId="77777777" w:rsidR="00657A7F" w:rsidRPr="00960573" w:rsidRDefault="00657A7F" w:rsidP="00DE155B">
            <w:pPr>
              <w:spacing w:line="0" w:lineRule="atLeast"/>
              <w:ind w:right="5"/>
              <w:jc w:val="center"/>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内　容</w:t>
            </w:r>
          </w:p>
        </w:tc>
      </w:tr>
      <w:tr w:rsidR="00657A7F" w:rsidRPr="00960573" w14:paraId="53611EBC" w14:textId="77777777" w:rsidTr="00457875">
        <w:trPr>
          <w:trHeight w:val="233"/>
        </w:trPr>
        <w:tc>
          <w:tcPr>
            <w:tcW w:w="2410" w:type="dxa"/>
            <w:shd w:val="clear" w:color="auto" w:fill="auto"/>
            <w:vAlign w:val="center"/>
          </w:tcPr>
          <w:p w14:paraId="673F97EC" w14:textId="77777777" w:rsidR="00657A7F" w:rsidRPr="00960573" w:rsidRDefault="00657A7F" w:rsidP="00DE155B">
            <w:pPr>
              <w:spacing w:line="0" w:lineRule="atLeast"/>
              <w:ind w:right="5"/>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ガス、電気、上下水道、通信等途絶時の対策</w:t>
            </w:r>
          </w:p>
        </w:tc>
        <w:tc>
          <w:tcPr>
            <w:tcW w:w="7133" w:type="dxa"/>
            <w:shd w:val="clear" w:color="auto" w:fill="auto"/>
            <w:vAlign w:val="center"/>
          </w:tcPr>
          <w:p w14:paraId="0DB427A2" w14:textId="77777777" w:rsidR="00657A7F" w:rsidRPr="00960573" w:rsidRDefault="00657A7F" w:rsidP="00DE155B">
            <w:pPr>
              <w:spacing w:line="0" w:lineRule="atLeast"/>
              <w:ind w:leftChars="18" w:left="38" w:right="5" w:firstLineChars="100" w:firstLine="203"/>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ガス、電気、上下水道、通信途絶時は、非常用電源</w:t>
            </w:r>
            <w:r w:rsidRPr="00960573">
              <w:rPr>
                <w:rFonts w:asciiTheme="minorEastAsia" w:eastAsiaTheme="minorEastAsia" w:hAnsiTheme="minorEastAsia" w:hint="eastAsia"/>
                <w:color w:val="1F4E79"/>
                <w:sz w:val="20"/>
                <w:szCs w:val="20"/>
              </w:rPr>
              <w:t>や</w:t>
            </w:r>
            <w:r w:rsidRPr="00960573">
              <w:rPr>
                <w:rFonts w:asciiTheme="minorEastAsia" w:eastAsiaTheme="minorEastAsia" w:hAnsiTheme="minorEastAsia" w:hint="eastAsia"/>
                <w:sz w:val="20"/>
                <w:szCs w:val="20"/>
              </w:rPr>
              <w:t>非常用物品等を活用し対応する。</w:t>
            </w:r>
          </w:p>
        </w:tc>
      </w:tr>
      <w:tr w:rsidR="00657A7F" w:rsidRPr="00960573" w14:paraId="6E3D0465" w14:textId="77777777" w:rsidTr="00457875">
        <w:trPr>
          <w:trHeight w:val="248"/>
        </w:trPr>
        <w:tc>
          <w:tcPr>
            <w:tcW w:w="2410" w:type="dxa"/>
            <w:shd w:val="clear" w:color="auto" w:fill="auto"/>
            <w:vAlign w:val="center"/>
          </w:tcPr>
          <w:p w14:paraId="4FE4E491" w14:textId="77777777" w:rsidR="00657A7F" w:rsidRPr="00960573" w:rsidRDefault="00657A7F" w:rsidP="00DE155B">
            <w:pPr>
              <w:spacing w:line="0" w:lineRule="atLeast"/>
              <w:ind w:right="5"/>
              <w:rPr>
                <w:rFonts w:asciiTheme="minorEastAsia" w:eastAsiaTheme="minorEastAsia" w:hAnsiTheme="minorEastAsia"/>
                <w:sz w:val="20"/>
                <w:szCs w:val="20"/>
              </w:rPr>
            </w:pPr>
            <w:r w:rsidRPr="00960573">
              <w:rPr>
                <w:rFonts w:asciiTheme="minorEastAsia" w:eastAsiaTheme="minorEastAsia" w:hAnsiTheme="minorEastAsia" w:hint="eastAsia"/>
                <w:bCs/>
                <w:color w:val="000000"/>
                <w:sz w:val="20"/>
                <w:szCs w:val="20"/>
              </w:rPr>
              <w:t>火気・電気に起因する二次災害の発生防止</w:t>
            </w:r>
          </w:p>
        </w:tc>
        <w:tc>
          <w:tcPr>
            <w:tcW w:w="7133" w:type="dxa"/>
            <w:shd w:val="clear" w:color="auto" w:fill="auto"/>
            <w:vAlign w:val="center"/>
          </w:tcPr>
          <w:p w14:paraId="1B217973" w14:textId="77777777" w:rsidR="00657A7F" w:rsidRPr="00960573" w:rsidRDefault="00657A7F" w:rsidP="00DE155B">
            <w:pPr>
              <w:spacing w:line="0" w:lineRule="atLeast"/>
              <w:ind w:leftChars="18" w:left="38" w:right="5" w:firstLineChars="100" w:firstLine="203"/>
              <w:rPr>
                <w:rFonts w:asciiTheme="minorEastAsia" w:eastAsiaTheme="minorEastAsia" w:hAnsiTheme="minorEastAsia"/>
                <w:sz w:val="20"/>
                <w:szCs w:val="20"/>
              </w:rPr>
            </w:pPr>
            <w:r w:rsidRPr="00960573">
              <w:rPr>
                <w:rFonts w:asciiTheme="minorEastAsia" w:eastAsiaTheme="minorEastAsia" w:hAnsiTheme="minorEastAsia" w:hint="eastAsia"/>
                <w:color w:val="000000"/>
                <w:sz w:val="20"/>
                <w:szCs w:val="20"/>
              </w:rPr>
              <w:t>火気設備・器具、電気器具等からの火災発生要因の排除又は使用禁止措置を行う。</w:t>
            </w:r>
          </w:p>
        </w:tc>
      </w:tr>
      <w:tr w:rsidR="00657A7F" w:rsidRPr="00960573" w14:paraId="4428BFBA" w14:textId="77777777" w:rsidTr="00457875">
        <w:trPr>
          <w:trHeight w:val="95"/>
        </w:trPr>
        <w:tc>
          <w:tcPr>
            <w:tcW w:w="2410" w:type="dxa"/>
            <w:shd w:val="clear" w:color="auto" w:fill="auto"/>
            <w:vAlign w:val="center"/>
          </w:tcPr>
          <w:p w14:paraId="35DE8BCE" w14:textId="77777777" w:rsidR="00657A7F" w:rsidRPr="00960573" w:rsidRDefault="00657A7F" w:rsidP="00DE155B">
            <w:pPr>
              <w:spacing w:line="0" w:lineRule="atLeast"/>
              <w:ind w:right="5"/>
              <w:rPr>
                <w:rFonts w:asciiTheme="minorEastAsia" w:eastAsiaTheme="minorEastAsia" w:hAnsiTheme="minorEastAsia"/>
                <w:bCs/>
                <w:color w:val="000000"/>
                <w:sz w:val="20"/>
                <w:szCs w:val="20"/>
              </w:rPr>
            </w:pPr>
            <w:r w:rsidRPr="00960573">
              <w:rPr>
                <w:rFonts w:asciiTheme="minorEastAsia" w:eastAsiaTheme="minorEastAsia" w:hAnsiTheme="minorEastAsia" w:hint="eastAsia"/>
                <w:bCs/>
                <w:color w:val="000000"/>
                <w:sz w:val="20"/>
                <w:szCs w:val="20"/>
              </w:rPr>
              <w:t>危険物に起因する二次災害の発生防止</w:t>
            </w:r>
          </w:p>
        </w:tc>
        <w:tc>
          <w:tcPr>
            <w:tcW w:w="7133" w:type="dxa"/>
            <w:shd w:val="clear" w:color="auto" w:fill="auto"/>
            <w:vAlign w:val="center"/>
          </w:tcPr>
          <w:p w14:paraId="35A63414" w14:textId="77777777" w:rsidR="00657A7F" w:rsidRPr="00960573" w:rsidRDefault="00657A7F" w:rsidP="00DE155B">
            <w:pPr>
              <w:spacing w:line="0" w:lineRule="atLeast"/>
              <w:ind w:leftChars="18" w:left="38" w:right="5" w:firstLineChars="100" w:firstLine="203"/>
              <w:rPr>
                <w:rFonts w:asciiTheme="minorEastAsia" w:eastAsiaTheme="minorEastAsia" w:hAnsiTheme="minorEastAsia"/>
                <w:color w:val="000000"/>
                <w:sz w:val="20"/>
                <w:szCs w:val="20"/>
              </w:rPr>
            </w:pPr>
            <w:r w:rsidRPr="00960573">
              <w:rPr>
                <w:rFonts w:asciiTheme="minorEastAsia" w:eastAsiaTheme="minorEastAsia" w:hAnsiTheme="minorEastAsia" w:hint="eastAsia"/>
                <w:color w:val="000000"/>
                <w:sz w:val="20"/>
                <w:szCs w:val="20"/>
              </w:rPr>
              <w:t>危険物品からの火災発生要因の排除、安全な場所への移動又は立入禁止措置を行う。</w:t>
            </w:r>
          </w:p>
        </w:tc>
      </w:tr>
      <w:tr w:rsidR="00657A7F" w:rsidRPr="00960573" w14:paraId="1365FC3A" w14:textId="77777777" w:rsidTr="00457875">
        <w:trPr>
          <w:trHeight w:val="690"/>
        </w:trPr>
        <w:tc>
          <w:tcPr>
            <w:tcW w:w="2410" w:type="dxa"/>
            <w:shd w:val="clear" w:color="auto" w:fill="auto"/>
            <w:vAlign w:val="center"/>
          </w:tcPr>
          <w:p w14:paraId="6A5021F4" w14:textId="77777777" w:rsidR="00657A7F" w:rsidRPr="00960573" w:rsidRDefault="00657A7F" w:rsidP="00DE155B">
            <w:pPr>
              <w:spacing w:line="0" w:lineRule="atLeast"/>
              <w:ind w:right="5"/>
              <w:rPr>
                <w:rFonts w:asciiTheme="minorEastAsia" w:eastAsiaTheme="minorEastAsia" w:hAnsiTheme="minorEastAsia"/>
                <w:bCs/>
                <w:color w:val="000000"/>
                <w:sz w:val="20"/>
                <w:szCs w:val="20"/>
              </w:rPr>
            </w:pPr>
            <w:r w:rsidRPr="00960573">
              <w:rPr>
                <w:rFonts w:asciiTheme="minorEastAsia" w:eastAsiaTheme="minorEastAsia" w:hAnsiTheme="minorEastAsia" w:hint="eastAsia"/>
                <w:bCs/>
                <w:color w:val="000000"/>
                <w:sz w:val="20"/>
                <w:szCs w:val="20"/>
              </w:rPr>
              <w:t>消防用設備等の使用可否の把握</w:t>
            </w:r>
          </w:p>
        </w:tc>
        <w:tc>
          <w:tcPr>
            <w:tcW w:w="7133" w:type="dxa"/>
            <w:tcBorders>
              <w:bottom w:val="single" w:sz="4" w:space="0" w:color="000000"/>
            </w:tcBorders>
            <w:shd w:val="clear" w:color="auto" w:fill="auto"/>
            <w:vAlign w:val="center"/>
          </w:tcPr>
          <w:p w14:paraId="1F337040" w14:textId="77777777" w:rsidR="00657A7F" w:rsidRPr="00960573" w:rsidRDefault="00657A7F" w:rsidP="00DE155B">
            <w:pPr>
              <w:spacing w:line="0" w:lineRule="atLeast"/>
              <w:ind w:leftChars="18" w:left="38" w:right="5" w:firstLineChars="100" w:firstLine="203"/>
              <w:rPr>
                <w:rFonts w:asciiTheme="minorEastAsia" w:eastAsiaTheme="minorEastAsia" w:hAnsiTheme="minorEastAsia"/>
                <w:color w:val="000000"/>
                <w:sz w:val="20"/>
                <w:szCs w:val="20"/>
              </w:rPr>
            </w:pPr>
            <w:r w:rsidRPr="00960573">
              <w:rPr>
                <w:rFonts w:asciiTheme="minorEastAsia" w:eastAsiaTheme="minorEastAsia" w:hAnsiTheme="minorEastAsia" w:hint="eastAsia"/>
                <w:color w:val="000000"/>
                <w:sz w:val="20"/>
                <w:szCs w:val="20"/>
              </w:rPr>
              <w:t>二次災害の発生に備えて、消防用設備等の使用可否の状況を把握し、使用可能な消火器等を安全な場所に集結しておく。</w:t>
            </w:r>
          </w:p>
        </w:tc>
      </w:tr>
      <w:tr w:rsidR="00657A7F" w:rsidRPr="00DE155B" w14:paraId="034EE555" w14:textId="77777777" w:rsidTr="00457875">
        <w:trPr>
          <w:trHeight w:val="60"/>
        </w:trPr>
        <w:tc>
          <w:tcPr>
            <w:tcW w:w="2410" w:type="dxa"/>
            <w:shd w:val="clear" w:color="auto" w:fill="auto"/>
            <w:vAlign w:val="center"/>
          </w:tcPr>
          <w:p w14:paraId="4A8A00A8" w14:textId="77777777" w:rsidR="00657A7F" w:rsidRPr="00960573" w:rsidRDefault="00657A7F" w:rsidP="00DE155B">
            <w:pPr>
              <w:spacing w:line="0" w:lineRule="atLeast"/>
              <w:ind w:right="5"/>
              <w:rPr>
                <w:rFonts w:asciiTheme="minorEastAsia" w:eastAsiaTheme="minorEastAsia" w:hAnsiTheme="minorEastAsia"/>
                <w:bCs/>
                <w:color w:val="000000"/>
                <w:sz w:val="20"/>
                <w:szCs w:val="20"/>
              </w:rPr>
            </w:pPr>
            <w:r w:rsidRPr="00960573">
              <w:rPr>
                <w:rFonts w:asciiTheme="minorEastAsia" w:eastAsiaTheme="minorEastAsia" w:hAnsiTheme="minorEastAsia" w:hint="eastAsia"/>
                <w:bCs/>
                <w:color w:val="000000"/>
                <w:sz w:val="20"/>
                <w:szCs w:val="20"/>
              </w:rPr>
              <w:t>復旧作業等の実施</w:t>
            </w:r>
          </w:p>
        </w:tc>
        <w:tc>
          <w:tcPr>
            <w:tcW w:w="7133" w:type="dxa"/>
            <w:shd w:val="clear" w:color="auto" w:fill="auto"/>
            <w:vAlign w:val="center"/>
          </w:tcPr>
          <w:p w14:paraId="2B4800BA" w14:textId="77777777" w:rsidR="00657A7F" w:rsidRPr="00960573" w:rsidRDefault="00657A7F" w:rsidP="00DE155B">
            <w:pPr>
              <w:spacing w:line="0" w:lineRule="atLeast"/>
              <w:ind w:right="5"/>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①　復旧作業者に対する出火防止等の教育を徹底する。</w:t>
            </w:r>
          </w:p>
          <w:p w14:paraId="0450B54B" w14:textId="554E7AD6" w:rsidR="00657A7F" w:rsidRPr="00960573" w:rsidRDefault="00657A7F" w:rsidP="00DE155B">
            <w:pPr>
              <w:spacing w:line="0" w:lineRule="atLeast"/>
              <w:ind w:left="203" w:hangingChars="100" w:hanging="203"/>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②　復旧作業に伴う立入禁止区域及び避難経路を指定し、勤務員及びその他</w:t>
            </w:r>
            <w:r w:rsidR="005770CF">
              <w:rPr>
                <w:rFonts w:asciiTheme="minorEastAsia" w:eastAsiaTheme="minorEastAsia" w:hAnsiTheme="minorEastAsia" w:hint="eastAsia"/>
                <w:sz w:val="20"/>
                <w:szCs w:val="20"/>
              </w:rPr>
              <w:t>保安</w:t>
            </w:r>
            <w:r w:rsidRPr="00960573">
              <w:rPr>
                <w:rFonts w:asciiTheme="minorEastAsia" w:eastAsiaTheme="minorEastAsia" w:hAnsiTheme="minorEastAsia" w:hint="eastAsia"/>
                <w:sz w:val="20"/>
                <w:szCs w:val="20"/>
              </w:rPr>
              <w:t>業務に従事する者に周知徹底する。</w:t>
            </w:r>
          </w:p>
          <w:p w14:paraId="2747A9EE" w14:textId="77777777" w:rsidR="00657A7F" w:rsidRPr="00DE155B" w:rsidRDefault="00657A7F" w:rsidP="00DE155B">
            <w:pPr>
              <w:spacing w:line="0" w:lineRule="atLeast"/>
              <w:ind w:leftChars="3" w:left="209" w:right="5" w:hangingChars="100" w:hanging="203"/>
              <w:rPr>
                <w:rFonts w:asciiTheme="minorEastAsia" w:eastAsiaTheme="minorEastAsia" w:hAnsiTheme="minorEastAsia"/>
                <w:sz w:val="20"/>
                <w:szCs w:val="20"/>
              </w:rPr>
            </w:pPr>
            <w:r w:rsidRPr="00960573">
              <w:rPr>
                <w:rFonts w:asciiTheme="minorEastAsia" w:eastAsiaTheme="minorEastAsia" w:hAnsiTheme="minorEastAsia" w:hint="eastAsia"/>
                <w:sz w:val="20"/>
                <w:szCs w:val="20"/>
              </w:rPr>
              <w:t>③　復旧作業しながら建物を使用し事業活動を行う場合は、相互の連絡を徹底し、監視を強化する。</w:t>
            </w:r>
          </w:p>
        </w:tc>
      </w:tr>
    </w:tbl>
    <w:p w14:paraId="04C0A781" w14:textId="77777777" w:rsidR="00B2119E" w:rsidRPr="00DE155B" w:rsidRDefault="00B2119E" w:rsidP="00DE155B">
      <w:pPr>
        <w:spacing w:line="0" w:lineRule="atLeast"/>
        <w:rPr>
          <w:b/>
          <w:noProof/>
          <w:sz w:val="20"/>
          <w:szCs w:val="20"/>
        </w:rPr>
      </w:pPr>
    </w:p>
    <w:sectPr w:rsidR="00B2119E" w:rsidRPr="00DE155B" w:rsidSect="00184AFC">
      <w:pgSz w:w="11905" w:h="16837" w:code="9"/>
      <w:pgMar w:top="1440" w:right="1080" w:bottom="1440" w:left="1080" w:header="851" w:footer="57" w:gutter="0"/>
      <w:cols w:space="425"/>
      <w:docGrid w:type="linesAndChars" w:linePitch="365" w:charSpace="-29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A20D7" w16cex:dateUtc="2022-05-12T08:42:00Z"/>
  <w16cex:commentExtensible w16cex:durableId="262A20D8" w16cex:dateUtc="2022-05-12T21:04:00Z"/>
  <w16cex:commentExtensible w16cex:durableId="262A20D9" w16cex:dateUtc="2022-05-11T13:21:00Z"/>
  <w16cex:commentExtensible w16cex:durableId="2626B65A" w16cex:dateUtc="2022-05-11T13:25:00Z"/>
  <w16cex:commentExtensible w16cex:durableId="262A20DB" w16cex:dateUtc="2022-05-12T06:48:00Z"/>
  <w16cex:commentExtensible w16cex:durableId="262A20DC" w16cex:dateUtc="2022-05-12T06:49:00Z"/>
  <w16cex:commentExtensible w16cex:durableId="262A20DD" w16cex:dateUtc="2022-05-12T01:18:00Z"/>
  <w16cex:commentExtensible w16cex:durableId="262A20DE" w16cex:dateUtc="2022-05-12T07:59:00Z"/>
  <w16cex:commentExtensible w16cex:durableId="262A20DF" w16cex:dateUtc="2022-05-12T01:20:00Z"/>
  <w16cex:commentExtensible w16cex:durableId="262A20E0" w16cex:dateUtc="2022-05-11T13:55:00Z"/>
  <w16cex:commentExtensible w16cex:durableId="262A20E1" w16cex:dateUtc="2022-05-12T22:10:00Z"/>
  <w16cex:commentExtensible w16cex:durableId="2626BE44" w16cex:dateUtc="2022-05-11T13:59:00Z"/>
  <w16cex:commentExtensible w16cex:durableId="262A20E3" w16cex:dateUtc="2022-05-12T07:59:00Z"/>
  <w16cex:commentExtensible w16cex:durableId="262A20E4" w16cex:dateUtc="2022-05-11T14:06:00Z"/>
  <w16cex:commentExtensible w16cex:durableId="2626BE2B" w16cex:dateUtc="2022-05-11T13:58:00Z"/>
  <w16cex:commentExtensible w16cex:durableId="262A20E6" w16cex:dateUtc="2022-05-12T07:59:00Z"/>
  <w16cex:commentExtensible w16cex:durableId="2626C46D" w16cex:dateUtc="2022-05-11T14:25:00Z"/>
  <w16cex:commentExtensible w16cex:durableId="262A2119" w16cex:dateUtc="2022-05-14T03:37:00Z"/>
  <w16cex:commentExtensible w16cex:durableId="262A20E8" w16cex:dateUtc="2022-05-11T14:36:00Z"/>
  <w16cex:commentExtensible w16cex:durableId="262A20E9" w16cex:dateUtc="2022-05-12T08:00:00Z"/>
  <w16cex:commentExtensible w16cex:durableId="262A20EA" w16cex:dateUtc="2022-05-12T08:00:00Z"/>
  <w16cex:commentExtensible w16cex:durableId="262A20EB" w16cex:dateUtc="2022-05-11T14:37:00Z"/>
  <w16cex:commentExtensible w16cex:durableId="262A20EC" w16cex:dateUtc="2022-05-12T08:00:00Z"/>
  <w16cex:commentExtensible w16cex:durableId="262A20ED" w16cex:dateUtc="2022-05-12T02:00:00Z"/>
  <w16cex:commentExtensible w16cex:durableId="262A20EE" w16cex:dateUtc="2022-05-12T02:01:00Z"/>
  <w16cex:commentExtensible w16cex:durableId="262A20EF" w16cex:dateUtc="2022-05-11T14:38:00Z"/>
  <w16cex:commentExtensible w16cex:durableId="262A20F0" w16cex:dateUtc="2022-05-12T08:00:00Z"/>
  <w16cex:commentExtensible w16cex:durableId="2626CBE7" w16cex:dateUtc="2022-05-11T14:57:00Z"/>
  <w16cex:commentExtensible w16cex:durableId="262A20F2" w16cex:dateUtc="2022-05-12T08:00:00Z"/>
  <w16cex:commentExtensible w16cex:durableId="2626CCF4" w16cex:dateUtc="2022-05-11T15:01:00Z"/>
  <w16cex:commentExtensible w16cex:durableId="262A20F4" w16cex:dateUtc="2022-05-12T02:09:00Z"/>
  <w16cex:commentExtensible w16cex:durableId="262A20F5" w16cex:dateUtc="2022-05-12T08:02:00Z"/>
  <w16cex:commentExtensible w16cex:durableId="262A20F6" w16cex:dateUtc="2022-05-12T00:23:00Z"/>
  <w16cex:commentExtensible w16cex:durableId="262A20F7" w16cex:dateUtc="2022-05-12T02:14:00Z"/>
  <w16cex:commentExtensible w16cex:durableId="262A20F8" w16cex:dateUtc="2022-05-12T02:20:00Z"/>
  <w16cex:commentExtensible w16cex:durableId="262A20F9" w16cex:dateUtc="2022-05-12T23:02:00Z"/>
  <w16cex:commentExtensible w16cex:durableId="262A20FA" w16cex:dateUtc="2022-05-12T02:23:00Z"/>
  <w16cex:commentExtensible w16cex:durableId="262A20FB" w16cex:dateUtc="2022-05-12T23:03:00Z"/>
  <w16cex:commentExtensible w16cex:durableId="262A20FC" w16cex:dateUtc="2022-05-12T0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500D0" w16cid:durableId="262A20D7"/>
  <w16cid:commentId w16cid:paraId="6436F6F5" w16cid:durableId="262A20D8"/>
  <w16cid:commentId w16cid:paraId="3870AB9E" w16cid:durableId="262A20D9"/>
  <w16cid:commentId w16cid:paraId="61D90C6B" w16cid:durableId="2626B65A"/>
  <w16cid:commentId w16cid:paraId="564A14F7" w16cid:durableId="262A20DB"/>
  <w16cid:commentId w16cid:paraId="2209CFC6" w16cid:durableId="262A20DC"/>
  <w16cid:commentId w16cid:paraId="6A1DADFD" w16cid:durableId="262A20DD"/>
  <w16cid:commentId w16cid:paraId="33B519F3" w16cid:durableId="262A20DE"/>
  <w16cid:commentId w16cid:paraId="6ED80269" w16cid:durableId="262A20DF"/>
  <w16cid:commentId w16cid:paraId="61404813" w16cid:durableId="262A20E0"/>
  <w16cid:commentId w16cid:paraId="750B80DA" w16cid:durableId="262A20E1"/>
  <w16cid:commentId w16cid:paraId="7A17A98E" w16cid:durableId="2626BE44"/>
  <w16cid:commentId w16cid:paraId="00B2F65B" w16cid:durableId="262A20E3"/>
  <w16cid:commentId w16cid:paraId="56FCBB5D" w16cid:durableId="262A20E4"/>
  <w16cid:commentId w16cid:paraId="0DFDDAFA" w16cid:durableId="2626BE2B"/>
  <w16cid:commentId w16cid:paraId="50E60BA7" w16cid:durableId="262A20E6"/>
  <w16cid:commentId w16cid:paraId="0FDF38D4" w16cid:durableId="2626C46D"/>
  <w16cid:commentId w16cid:paraId="0EDE5208" w16cid:durableId="262A2119"/>
  <w16cid:commentId w16cid:paraId="4BF09F7A" w16cid:durableId="262A20E8"/>
  <w16cid:commentId w16cid:paraId="5FA87EA1" w16cid:durableId="262A20E9"/>
  <w16cid:commentId w16cid:paraId="2E52E8AD" w16cid:durableId="262A20EA"/>
  <w16cid:commentId w16cid:paraId="4EB10669" w16cid:durableId="262A20EB"/>
  <w16cid:commentId w16cid:paraId="7F00C23A" w16cid:durableId="262A20EC"/>
  <w16cid:commentId w16cid:paraId="4308B994" w16cid:durableId="262A20ED"/>
  <w16cid:commentId w16cid:paraId="1FB034ED" w16cid:durableId="262A20EE"/>
  <w16cid:commentId w16cid:paraId="70646A4E" w16cid:durableId="262A20EF"/>
  <w16cid:commentId w16cid:paraId="6E2B932D" w16cid:durableId="262A20F0"/>
  <w16cid:commentId w16cid:paraId="572F4871" w16cid:durableId="2626CBE7"/>
  <w16cid:commentId w16cid:paraId="4230CFDA" w16cid:durableId="262A20F2"/>
  <w16cid:commentId w16cid:paraId="7ED7ADD8" w16cid:durableId="2626CCF4"/>
  <w16cid:commentId w16cid:paraId="2B3F2A79" w16cid:durableId="262A20F4"/>
  <w16cid:commentId w16cid:paraId="5A7FE7E2" w16cid:durableId="262A20F5"/>
  <w16cid:commentId w16cid:paraId="6ED0129C" w16cid:durableId="262A20F6"/>
  <w16cid:commentId w16cid:paraId="194ADD16" w16cid:durableId="262A20F7"/>
  <w16cid:commentId w16cid:paraId="3CBA54F2" w16cid:durableId="262A20F8"/>
  <w16cid:commentId w16cid:paraId="0CDD2251" w16cid:durableId="262A20F9"/>
  <w16cid:commentId w16cid:paraId="528F63E3" w16cid:durableId="262A20FA"/>
  <w16cid:commentId w16cid:paraId="7F043476" w16cid:durableId="262A20FB"/>
  <w16cid:commentId w16cid:paraId="26B1F946" w16cid:durableId="262A20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AB86" w14:textId="77777777" w:rsidR="00AB3B99" w:rsidRDefault="00AB3B99" w:rsidP="00E329C4">
      <w:pPr>
        <w:spacing w:line="240" w:lineRule="auto"/>
      </w:pPr>
      <w:r>
        <w:separator/>
      </w:r>
    </w:p>
  </w:endnote>
  <w:endnote w:type="continuationSeparator" w:id="0">
    <w:p w14:paraId="7DBD0D29" w14:textId="77777777" w:rsidR="00AB3B99" w:rsidRDefault="00AB3B99" w:rsidP="00E329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WIN-RKSJ-H">
    <w:altName w:val="Arial"/>
    <w:panose1 w:val="00000000000000000000"/>
    <w:charset w:val="00"/>
    <w:family w:val="modern"/>
    <w:notTrueType/>
    <w:pitch w:val="default"/>
    <w:sig w:usb0="00000003" w:usb1="00000000" w:usb2="00000000" w:usb3="00000000" w:csb0="00000001" w:csb1="00000000"/>
  </w:font>
  <w:font w:name="DFHSMincho-W3-WIN-RKSJ-H+2">
    <w:altName w:val="Arial Unicode MS"/>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0"/>
    <w:family w:val="auto"/>
    <w:notTrueType/>
    <w:pitch w:val="default"/>
    <w:sig w:usb0="00000001" w:usb1="08070000" w:usb2="00000010" w:usb3="00000000" w:csb0="00020000" w:csb1="00000000"/>
  </w:font>
  <w:font w:name="DFHSMincho-W3-WIN-RKSJ-H+1">
    <w:altName w:val="BIZ UDPゴシック"/>
    <w:panose1 w:val="00000000000000000000"/>
    <w:charset w:val="80"/>
    <w:family w:val="auto"/>
    <w:notTrueType/>
    <w:pitch w:val="default"/>
    <w:sig w:usb0="00000001" w:usb1="08070000" w:usb2="00000010" w:usb3="00000000" w:csb0="00020000" w:csb1="00000000"/>
  </w:font>
  <w:font w:name="DFHSMincho-W3-WIN-RKSJ-H+3">
    <w:altName w:val="Arial Unicode MS"/>
    <w:panose1 w:val="00000000000000000000"/>
    <w:charset w:val="80"/>
    <w:family w:val="auto"/>
    <w:notTrueType/>
    <w:pitch w:val="default"/>
    <w:sig w:usb0="00000001" w:usb1="08070000" w:usb2="00000010" w:usb3="00000000" w:csb0="00020000" w:csb1="00000000"/>
  </w:font>
  <w:font w:name="~÷Pˇ">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269007"/>
      <w:docPartObj>
        <w:docPartGallery w:val="Page Numbers (Bottom of Page)"/>
        <w:docPartUnique/>
      </w:docPartObj>
    </w:sdtPr>
    <w:sdtEndPr/>
    <w:sdtContent>
      <w:p w14:paraId="1949BB3F" w14:textId="6C6EF3EA" w:rsidR="00AB3B99" w:rsidRDefault="00AB3B99" w:rsidP="008F4EBC">
        <w:pPr>
          <w:pStyle w:val="a5"/>
          <w:jc w:val="center"/>
        </w:pPr>
        <w:r>
          <w:fldChar w:fldCharType="begin"/>
        </w:r>
        <w:r>
          <w:instrText>PAGE   \* MERGEFORMAT</w:instrText>
        </w:r>
        <w:r>
          <w:fldChar w:fldCharType="separate"/>
        </w:r>
        <w:r w:rsidR="004E5EE4" w:rsidRPr="004E5EE4">
          <w:rPr>
            <w:noProof/>
            <w:lang w:val="ja-JP"/>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7E130" w14:textId="6A6B625A" w:rsidR="0070281D" w:rsidRDefault="0070281D" w:rsidP="008F4EBC">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9377D" w14:textId="77777777" w:rsidR="00AB3B99" w:rsidRDefault="00AB3B99" w:rsidP="00E329C4">
      <w:pPr>
        <w:spacing w:line="240" w:lineRule="auto"/>
      </w:pPr>
      <w:r>
        <w:separator/>
      </w:r>
    </w:p>
  </w:footnote>
  <w:footnote w:type="continuationSeparator" w:id="0">
    <w:p w14:paraId="0750F701" w14:textId="77777777" w:rsidR="00AB3B99" w:rsidRDefault="00AB3B99" w:rsidP="00E329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A894" w14:textId="191B2534" w:rsidR="0070281D" w:rsidRPr="0070281D" w:rsidRDefault="00D160B9" w:rsidP="008F4EBC">
    <w:pPr>
      <w:pStyle w:val="a3"/>
      <w:ind w:right="106"/>
      <w:jc w:val="right"/>
      <w:rPr>
        <w:rFonts w:hAnsi="ＭＳ 明朝"/>
      </w:rPr>
    </w:pPr>
    <w:r>
      <w:rPr>
        <w:rFonts w:hAnsi="ＭＳ 明朝"/>
      </w:rPr>
      <w:t>Ver.20240</w:t>
    </w:r>
    <w:r w:rsidR="004E5EE4">
      <w:rPr>
        <w:rFonts w:hAnsi="ＭＳ 明朝" w:hint="eastAsia"/>
      </w:rPr>
      <w:t>606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32CDB0"/>
    <w:lvl w:ilvl="0">
      <w:numFmt w:val="decimal"/>
      <w:lvlText w:val="*"/>
      <w:lvlJc w:val="left"/>
      <w:rPr>
        <w:rFonts w:cs="Times New Roman"/>
      </w:rPr>
    </w:lvl>
  </w:abstractNum>
  <w:abstractNum w:abstractNumId="1" w15:restartNumberingAfterBreak="0">
    <w:nsid w:val="30B123F1"/>
    <w:multiLevelType w:val="singleLevel"/>
    <w:tmpl w:val="38407994"/>
    <w:lvl w:ilvl="0">
      <w:start w:val="20"/>
      <w:numFmt w:val="decimal"/>
      <w:lvlText w:val="第%1条　"/>
      <w:legacy w:legacy="1" w:legacySpace="0" w:legacyIndent="855"/>
      <w:lvlJc w:val="left"/>
      <w:pPr>
        <w:ind w:left="855" w:hanging="855"/>
      </w:pPr>
      <w:rPr>
        <w:rFonts w:ascii="ＭＳ 明朝" w:eastAsia="ＭＳ 明朝" w:hAnsi="ＭＳ 明朝" w:cs="Times New Roman" w:hint="eastAsia"/>
        <w:b w:val="0"/>
        <w:bCs w:val="0"/>
        <w:i w:val="0"/>
        <w:iCs w:val="0"/>
        <w:sz w:val="21"/>
        <w:szCs w:val="21"/>
        <w:u w:val="none"/>
      </w:rPr>
    </w:lvl>
  </w:abstractNum>
  <w:abstractNum w:abstractNumId="2" w15:restartNumberingAfterBreak="0">
    <w:nsid w:val="328E2D21"/>
    <w:multiLevelType w:val="hybridMultilevel"/>
    <w:tmpl w:val="D946D018"/>
    <w:lvl w:ilvl="0" w:tplc="6D003006">
      <w:start w:val="44"/>
      <w:numFmt w:val="bullet"/>
      <w:lvlText w:val="○"/>
      <w:lvlJc w:val="left"/>
      <w:pPr>
        <w:ind w:left="730" w:hanging="360"/>
      </w:pPr>
      <w:rPr>
        <w:rFonts w:ascii="ＭＳ 明朝" w:eastAsia="ＭＳ 明朝" w:hAnsi="ＭＳ 明朝" w:hint="eastAsia"/>
        <w:u w:val="none"/>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abstractNum w:abstractNumId="3" w15:restartNumberingAfterBreak="0">
    <w:nsid w:val="32D60A8F"/>
    <w:multiLevelType w:val="hybridMultilevel"/>
    <w:tmpl w:val="10609D78"/>
    <w:lvl w:ilvl="0" w:tplc="252ECF52">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5981EFB"/>
    <w:multiLevelType w:val="hybridMultilevel"/>
    <w:tmpl w:val="74A69564"/>
    <w:lvl w:ilvl="0" w:tplc="D3002F42">
      <w:start w:val="44"/>
      <w:numFmt w:val="bullet"/>
      <w:lvlText w:val="○"/>
      <w:lvlJc w:val="left"/>
      <w:pPr>
        <w:ind w:left="568" w:hanging="360"/>
      </w:pPr>
      <w:rPr>
        <w:rFonts w:ascii="ＭＳ 明朝" w:eastAsia="ＭＳ 明朝" w:hAnsi="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5" w15:restartNumberingAfterBreak="0">
    <w:nsid w:val="476062A8"/>
    <w:multiLevelType w:val="hybridMultilevel"/>
    <w:tmpl w:val="6FE6235A"/>
    <w:lvl w:ilvl="0" w:tplc="3E0A81D0">
      <w:start w:val="26"/>
      <w:numFmt w:val="decimal"/>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0D0075A"/>
    <w:multiLevelType w:val="singleLevel"/>
    <w:tmpl w:val="59C65CFE"/>
    <w:lvl w:ilvl="0">
      <w:start w:val="3"/>
      <w:numFmt w:val="decimalFullWidth"/>
      <w:lvlText w:val="%1　"/>
      <w:legacy w:legacy="1" w:legacySpace="0" w:legacyIndent="420"/>
      <w:lvlJc w:val="left"/>
      <w:pPr>
        <w:ind w:left="600" w:hanging="420"/>
      </w:pPr>
      <w:rPr>
        <w:rFonts w:ascii="ＭＳ 明朝" w:eastAsia="ＭＳ 明朝" w:hAnsi="ＭＳ 明朝" w:cs="Times New Roman" w:hint="eastAsia"/>
        <w:b w:val="0"/>
        <w:bCs w:val="0"/>
        <w:i w:val="0"/>
        <w:iCs w:val="0"/>
        <w:sz w:val="21"/>
        <w:szCs w:val="21"/>
        <w:u w:val="none"/>
      </w:rPr>
    </w:lvl>
  </w:abstractNum>
  <w:abstractNum w:abstractNumId="7" w15:restartNumberingAfterBreak="0">
    <w:nsid w:val="5FDC4B30"/>
    <w:multiLevelType w:val="hybridMultilevel"/>
    <w:tmpl w:val="696E15B6"/>
    <w:lvl w:ilvl="0" w:tplc="B40CA132">
      <w:start w:val="44"/>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lvlOverride w:ilvl="0">
      <w:lvl w:ilvl="0">
        <w:start w:val="1"/>
        <w:numFmt w:val="bullet"/>
        <w:lvlText w:val="・"/>
        <w:legacy w:legacy="1" w:legacySpace="0" w:legacyIndent="435"/>
        <w:lvlJc w:val="left"/>
        <w:pPr>
          <w:ind w:left="645" w:hanging="435"/>
        </w:pPr>
        <w:rPr>
          <w:rFonts w:ascii="ＭＳ 明朝" w:eastAsia="ＭＳ 明朝" w:hAnsi="ＭＳ 明朝" w:hint="eastAsia"/>
          <w:b w:val="0"/>
          <w:i w:val="0"/>
          <w:sz w:val="21"/>
          <w:u w:val="none"/>
        </w:rPr>
      </w:lvl>
    </w:lvlOverride>
  </w:num>
  <w:num w:numId="2">
    <w:abstractNumId w:val="1"/>
  </w:num>
  <w:num w:numId="3">
    <w:abstractNumId w:val="6"/>
  </w:num>
  <w:num w:numId="4">
    <w:abstractNumId w:val="0"/>
    <w:lvlOverride w:ilvl="0">
      <w:lvl w:ilvl="0">
        <w:start w:val="1"/>
        <w:numFmt w:val="bullet"/>
        <w:lvlText w:val="・"/>
        <w:legacy w:legacy="1" w:legacySpace="0" w:legacyIndent="420"/>
        <w:lvlJc w:val="left"/>
        <w:pPr>
          <w:ind w:left="420" w:hanging="420"/>
        </w:pPr>
        <w:rPr>
          <w:rFonts w:ascii="ＭＳ 明朝" w:eastAsia="ＭＳ 明朝" w:hAnsi="ＭＳ 明朝" w:hint="eastAsia"/>
          <w:b w:val="0"/>
          <w:i w:val="0"/>
          <w:sz w:val="21"/>
          <w:u w:val="none"/>
        </w:rPr>
      </w:lvl>
    </w:lvlOverride>
  </w:num>
  <w:num w:numId="5">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1"/>
          <w:u w:val="none"/>
        </w:rPr>
      </w:lvl>
    </w:lvlOverride>
  </w:num>
  <w:num w:numId="6">
    <w:abstractNumId w:val="5"/>
  </w:num>
  <w:num w:numId="7">
    <w:abstractNumId w:val="2"/>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proofState w:spelling="clean" w:grammar="dirty"/>
  <w:defaultTabStop w:val="720"/>
  <w:hyphenationZone w:val="0"/>
  <w:doNotHyphenateCaps/>
  <w:drawingGridHorizontalSpacing w:val="213"/>
  <w:drawingGridVerticalSpacing w:val="365"/>
  <w:displayHorizontalDrawingGridEvery w:val="0"/>
  <w:doNotShadeFormData/>
  <w:characterSpacingControl w:val="compressPunctuation"/>
  <w:doNotValidateAgainstSchema/>
  <w:doNotDemarcateInvalidXml/>
  <w:hdrShapeDefaults>
    <o:shapedefaults v:ext="edit" spidmax="1003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40"/>
    <w:rsid w:val="00004410"/>
    <w:rsid w:val="000065BD"/>
    <w:rsid w:val="0001010F"/>
    <w:rsid w:val="00010E06"/>
    <w:rsid w:val="000127D6"/>
    <w:rsid w:val="00015DE6"/>
    <w:rsid w:val="00017AF2"/>
    <w:rsid w:val="000248F7"/>
    <w:rsid w:val="00035C3B"/>
    <w:rsid w:val="00037681"/>
    <w:rsid w:val="00041B92"/>
    <w:rsid w:val="00042B32"/>
    <w:rsid w:val="00056793"/>
    <w:rsid w:val="000631C1"/>
    <w:rsid w:val="00082768"/>
    <w:rsid w:val="000A0D2D"/>
    <w:rsid w:val="000B15A6"/>
    <w:rsid w:val="000B20E7"/>
    <w:rsid w:val="000B23D8"/>
    <w:rsid w:val="000B3D20"/>
    <w:rsid w:val="000B5552"/>
    <w:rsid w:val="000B6F4C"/>
    <w:rsid w:val="000C12D0"/>
    <w:rsid w:val="000C1778"/>
    <w:rsid w:val="000D14BD"/>
    <w:rsid w:val="000D5F4B"/>
    <w:rsid w:val="000D62EB"/>
    <w:rsid w:val="000F48E2"/>
    <w:rsid w:val="00104B15"/>
    <w:rsid w:val="00104F14"/>
    <w:rsid w:val="0011619F"/>
    <w:rsid w:val="001257CE"/>
    <w:rsid w:val="001357C6"/>
    <w:rsid w:val="0013738E"/>
    <w:rsid w:val="00141CD8"/>
    <w:rsid w:val="001464CC"/>
    <w:rsid w:val="00147829"/>
    <w:rsid w:val="001562EE"/>
    <w:rsid w:val="001609C1"/>
    <w:rsid w:val="001735F9"/>
    <w:rsid w:val="00180450"/>
    <w:rsid w:val="00180783"/>
    <w:rsid w:val="00183918"/>
    <w:rsid w:val="00184AFC"/>
    <w:rsid w:val="00190B55"/>
    <w:rsid w:val="00192B29"/>
    <w:rsid w:val="00197D67"/>
    <w:rsid w:val="001A1D62"/>
    <w:rsid w:val="001A31D1"/>
    <w:rsid w:val="001A4AB3"/>
    <w:rsid w:val="001A6231"/>
    <w:rsid w:val="001B0423"/>
    <w:rsid w:val="001B29D6"/>
    <w:rsid w:val="001B3484"/>
    <w:rsid w:val="001B6D89"/>
    <w:rsid w:val="001C2C3D"/>
    <w:rsid w:val="001D4B1C"/>
    <w:rsid w:val="001D73C6"/>
    <w:rsid w:val="001D77CD"/>
    <w:rsid w:val="001E3A88"/>
    <w:rsid w:val="001F2ABE"/>
    <w:rsid w:val="001F4DF1"/>
    <w:rsid w:val="00201E9A"/>
    <w:rsid w:val="00204026"/>
    <w:rsid w:val="0021523D"/>
    <w:rsid w:val="00222C3B"/>
    <w:rsid w:val="00224492"/>
    <w:rsid w:val="0022566C"/>
    <w:rsid w:val="0022586D"/>
    <w:rsid w:val="00231E71"/>
    <w:rsid w:val="002433DD"/>
    <w:rsid w:val="00256757"/>
    <w:rsid w:val="00267A74"/>
    <w:rsid w:val="002704BF"/>
    <w:rsid w:val="00276625"/>
    <w:rsid w:val="00284F12"/>
    <w:rsid w:val="0029070C"/>
    <w:rsid w:val="002912C5"/>
    <w:rsid w:val="002A120C"/>
    <w:rsid w:val="002A2BE3"/>
    <w:rsid w:val="002A3702"/>
    <w:rsid w:val="002A475B"/>
    <w:rsid w:val="002B2E70"/>
    <w:rsid w:val="002C0EC9"/>
    <w:rsid w:val="002C4262"/>
    <w:rsid w:val="002D53C8"/>
    <w:rsid w:val="002E0647"/>
    <w:rsid w:val="002E2065"/>
    <w:rsid w:val="002E294D"/>
    <w:rsid w:val="002E39FF"/>
    <w:rsid w:val="002F0E72"/>
    <w:rsid w:val="002F4E87"/>
    <w:rsid w:val="00306A21"/>
    <w:rsid w:val="00310401"/>
    <w:rsid w:val="00311598"/>
    <w:rsid w:val="00312E45"/>
    <w:rsid w:val="003131D9"/>
    <w:rsid w:val="00314A2A"/>
    <w:rsid w:val="00315281"/>
    <w:rsid w:val="003161BE"/>
    <w:rsid w:val="00335CA7"/>
    <w:rsid w:val="003370C3"/>
    <w:rsid w:val="00343718"/>
    <w:rsid w:val="003442D0"/>
    <w:rsid w:val="00345BE3"/>
    <w:rsid w:val="003460AF"/>
    <w:rsid w:val="00347C87"/>
    <w:rsid w:val="0035771C"/>
    <w:rsid w:val="00360394"/>
    <w:rsid w:val="00364C4A"/>
    <w:rsid w:val="00365E55"/>
    <w:rsid w:val="003677EC"/>
    <w:rsid w:val="00371CB1"/>
    <w:rsid w:val="0037395E"/>
    <w:rsid w:val="003812BA"/>
    <w:rsid w:val="00383DCA"/>
    <w:rsid w:val="00383F01"/>
    <w:rsid w:val="00384F32"/>
    <w:rsid w:val="00385540"/>
    <w:rsid w:val="00397F85"/>
    <w:rsid w:val="003A38A0"/>
    <w:rsid w:val="003B1430"/>
    <w:rsid w:val="003B3B8B"/>
    <w:rsid w:val="003B59CC"/>
    <w:rsid w:val="003B641A"/>
    <w:rsid w:val="003C189B"/>
    <w:rsid w:val="003D0B00"/>
    <w:rsid w:val="003E4F0D"/>
    <w:rsid w:val="003E6825"/>
    <w:rsid w:val="003E6D14"/>
    <w:rsid w:val="003F0363"/>
    <w:rsid w:val="003F2DE0"/>
    <w:rsid w:val="003F6B51"/>
    <w:rsid w:val="00407038"/>
    <w:rsid w:val="00407C51"/>
    <w:rsid w:val="00412A8D"/>
    <w:rsid w:val="00412D4F"/>
    <w:rsid w:val="00413391"/>
    <w:rsid w:val="00415089"/>
    <w:rsid w:val="004234AA"/>
    <w:rsid w:val="00426054"/>
    <w:rsid w:val="00426A6A"/>
    <w:rsid w:val="0043269A"/>
    <w:rsid w:val="00441109"/>
    <w:rsid w:val="004435E4"/>
    <w:rsid w:val="004451B1"/>
    <w:rsid w:val="00447E99"/>
    <w:rsid w:val="00457875"/>
    <w:rsid w:val="004610F8"/>
    <w:rsid w:val="00462055"/>
    <w:rsid w:val="004729FB"/>
    <w:rsid w:val="00473CF3"/>
    <w:rsid w:val="00481927"/>
    <w:rsid w:val="00484AE8"/>
    <w:rsid w:val="004A02BA"/>
    <w:rsid w:val="004A1287"/>
    <w:rsid w:val="004A4EC1"/>
    <w:rsid w:val="004B189C"/>
    <w:rsid w:val="004B5F0F"/>
    <w:rsid w:val="004D249E"/>
    <w:rsid w:val="004D3A9B"/>
    <w:rsid w:val="004E5EE4"/>
    <w:rsid w:val="004E7461"/>
    <w:rsid w:val="004F2CFE"/>
    <w:rsid w:val="00502AD7"/>
    <w:rsid w:val="00503129"/>
    <w:rsid w:val="005031C4"/>
    <w:rsid w:val="0050627C"/>
    <w:rsid w:val="00517048"/>
    <w:rsid w:val="005232D1"/>
    <w:rsid w:val="00526510"/>
    <w:rsid w:val="0052730B"/>
    <w:rsid w:val="005344B2"/>
    <w:rsid w:val="0054107B"/>
    <w:rsid w:val="0057462C"/>
    <w:rsid w:val="0057511B"/>
    <w:rsid w:val="00575252"/>
    <w:rsid w:val="005770CF"/>
    <w:rsid w:val="00591B56"/>
    <w:rsid w:val="00591B96"/>
    <w:rsid w:val="005B0521"/>
    <w:rsid w:val="005B1CE8"/>
    <w:rsid w:val="005B2BFC"/>
    <w:rsid w:val="005B439F"/>
    <w:rsid w:val="005C6186"/>
    <w:rsid w:val="005C72A8"/>
    <w:rsid w:val="005D10B2"/>
    <w:rsid w:val="005D5B89"/>
    <w:rsid w:val="005E1FDA"/>
    <w:rsid w:val="005E2802"/>
    <w:rsid w:val="005E4243"/>
    <w:rsid w:val="005E44E2"/>
    <w:rsid w:val="005F35D3"/>
    <w:rsid w:val="00602C14"/>
    <w:rsid w:val="0060513C"/>
    <w:rsid w:val="0061150C"/>
    <w:rsid w:val="0061662B"/>
    <w:rsid w:val="00617EB8"/>
    <w:rsid w:val="00624BA4"/>
    <w:rsid w:val="0063567F"/>
    <w:rsid w:val="00644AB2"/>
    <w:rsid w:val="0065120B"/>
    <w:rsid w:val="00654A30"/>
    <w:rsid w:val="006565EB"/>
    <w:rsid w:val="00657A7F"/>
    <w:rsid w:val="00657BC9"/>
    <w:rsid w:val="00661E1C"/>
    <w:rsid w:val="006860BA"/>
    <w:rsid w:val="00687E10"/>
    <w:rsid w:val="006944F3"/>
    <w:rsid w:val="006A1AAD"/>
    <w:rsid w:val="006A4684"/>
    <w:rsid w:val="006C1181"/>
    <w:rsid w:val="006C51D6"/>
    <w:rsid w:val="006D3C92"/>
    <w:rsid w:val="006F1551"/>
    <w:rsid w:val="006F6346"/>
    <w:rsid w:val="0070281D"/>
    <w:rsid w:val="00711D52"/>
    <w:rsid w:val="007141E1"/>
    <w:rsid w:val="00716358"/>
    <w:rsid w:val="0072468D"/>
    <w:rsid w:val="00734CEB"/>
    <w:rsid w:val="007355E2"/>
    <w:rsid w:val="00746912"/>
    <w:rsid w:val="0075029C"/>
    <w:rsid w:val="00751B8F"/>
    <w:rsid w:val="00772183"/>
    <w:rsid w:val="00772769"/>
    <w:rsid w:val="007778A9"/>
    <w:rsid w:val="0078273F"/>
    <w:rsid w:val="007843D2"/>
    <w:rsid w:val="00792B51"/>
    <w:rsid w:val="007933CC"/>
    <w:rsid w:val="007A0CB4"/>
    <w:rsid w:val="007A4897"/>
    <w:rsid w:val="007C1693"/>
    <w:rsid w:val="007C4C25"/>
    <w:rsid w:val="007D1852"/>
    <w:rsid w:val="007E065B"/>
    <w:rsid w:val="007E0C9C"/>
    <w:rsid w:val="007E0CF2"/>
    <w:rsid w:val="008036F5"/>
    <w:rsid w:val="00804DA4"/>
    <w:rsid w:val="00821402"/>
    <w:rsid w:val="008331E7"/>
    <w:rsid w:val="00834088"/>
    <w:rsid w:val="00834E23"/>
    <w:rsid w:val="00835840"/>
    <w:rsid w:val="0084146E"/>
    <w:rsid w:val="008425C4"/>
    <w:rsid w:val="0084320E"/>
    <w:rsid w:val="0084588A"/>
    <w:rsid w:val="008606A2"/>
    <w:rsid w:val="00861424"/>
    <w:rsid w:val="0086172F"/>
    <w:rsid w:val="00863E4B"/>
    <w:rsid w:val="008716E6"/>
    <w:rsid w:val="00873D63"/>
    <w:rsid w:val="00874D23"/>
    <w:rsid w:val="00887485"/>
    <w:rsid w:val="0089263B"/>
    <w:rsid w:val="008940A7"/>
    <w:rsid w:val="00895AF8"/>
    <w:rsid w:val="00895BC1"/>
    <w:rsid w:val="008A0CC3"/>
    <w:rsid w:val="008A2B19"/>
    <w:rsid w:val="008A72C0"/>
    <w:rsid w:val="008B63D6"/>
    <w:rsid w:val="008D7818"/>
    <w:rsid w:val="008F3384"/>
    <w:rsid w:val="008F4EBC"/>
    <w:rsid w:val="008F550C"/>
    <w:rsid w:val="008F6D42"/>
    <w:rsid w:val="009030A6"/>
    <w:rsid w:val="009057AD"/>
    <w:rsid w:val="009102F7"/>
    <w:rsid w:val="00911D20"/>
    <w:rsid w:val="00916A0B"/>
    <w:rsid w:val="009224C4"/>
    <w:rsid w:val="00931A15"/>
    <w:rsid w:val="009364F3"/>
    <w:rsid w:val="00937360"/>
    <w:rsid w:val="00944D2D"/>
    <w:rsid w:val="00947253"/>
    <w:rsid w:val="00951100"/>
    <w:rsid w:val="0095273C"/>
    <w:rsid w:val="00952C62"/>
    <w:rsid w:val="009553D6"/>
    <w:rsid w:val="00957544"/>
    <w:rsid w:val="00960573"/>
    <w:rsid w:val="00977E2E"/>
    <w:rsid w:val="0098047B"/>
    <w:rsid w:val="0098145E"/>
    <w:rsid w:val="00987014"/>
    <w:rsid w:val="009A14A1"/>
    <w:rsid w:val="009A582F"/>
    <w:rsid w:val="009A5BC7"/>
    <w:rsid w:val="009B0962"/>
    <w:rsid w:val="009B12EC"/>
    <w:rsid w:val="009C1B29"/>
    <w:rsid w:val="009C29FE"/>
    <w:rsid w:val="009C6C22"/>
    <w:rsid w:val="009E4878"/>
    <w:rsid w:val="00A00FA2"/>
    <w:rsid w:val="00A01D18"/>
    <w:rsid w:val="00A03B2E"/>
    <w:rsid w:val="00A1083D"/>
    <w:rsid w:val="00A12686"/>
    <w:rsid w:val="00A14B81"/>
    <w:rsid w:val="00A1623A"/>
    <w:rsid w:val="00A165DF"/>
    <w:rsid w:val="00A35B69"/>
    <w:rsid w:val="00A4042C"/>
    <w:rsid w:val="00A42F00"/>
    <w:rsid w:val="00A462C4"/>
    <w:rsid w:val="00A54390"/>
    <w:rsid w:val="00A666C5"/>
    <w:rsid w:val="00A70F62"/>
    <w:rsid w:val="00A72B50"/>
    <w:rsid w:val="00A7552B"/>
    <w:rsid w:val="00A77B27"/>
    <w:rsid w:val="00A86995"/>
    <w:rsid w:val="00A90E82"/>
    <w:rsid w:val="00A90F4C"/>
    <w:rsid w:val="00A92F07"/>
    <w:rsid w:val="00A965BF"/>
    <w:rsid w:val="00AA116D"/>
    <w:rsid w:val="00AA5AB4"/>
    <w:rsid w:val="00AB01BE"/>
    <w:rsid w:val="00AB06EF"/>
    <w:rsid w:val="00AB3B99"/>
    <w:rsid w:val="00AB408E"/>
    <w:rsid w:val="00AB5C97"/>
    <w:rsid w:val="00AC166F"/>
    <w:rsid w:val="00AC36A9"/>
    <w:rsid w:val="00AC6488"/>
    <w:rsid w:val="00AC733C"/>
    <w:rsid w:val="00AD64E1"/>
    <w:rsid w:val="00AE4484"/>
    <w:rsid w:val="00AF24F0"/>
    <w:rsid w:val="00B2119E"/>
    <w:rsid w:val="00B24BBE"/>
    <w:rsid w:val="00B437F9"/>
    <w:rsid w:val="00B52F98"/>
    <w:rsid w:val="00B53BDD"/>
    <w:rsid w:val="00B55232"/>
    <w:rsid w:val="00B61157"/>
    <w:rsid w:val="00B87C1A"/>
    <w:rsid w:val="00B93A4E"/>
    <w:rsid w:val="00BA53B8"/>
    <w:rsid w:val="00BB4530"/>
    <w:rsid w:val="00BC7908"/>
    <w:rsid w:val="00BD303C"/>
    <w:rsid w:val="00BE0A8D"/>
    <w:rsid w:val="00BE227F"/>
    <w:rsid w:val="00BE4853"/>
    <w:rsid w:val="00BE7B69"/>
    <w:rsid w:val="00C03EF8"/>
    <w:rsid w:val="00C101E7"/>
    <w:rsid w:val="00C1215B"/>
    <w:rsid w:val="00C130FB"/>
    <w:rsid w:val="00C178B0"/>
    <w:rsid w:val="00C22638"/>
    <w:rsid w:val="00C262F4"/>
    <w:rsid w:val="00C30B61"/>
    <w:rsid w:val="00C337A3"/>
    <w:rsid w:val="00C34978"/>
    <w:rsid w:val="00C36F43"/>
    <w:rsid w:val="00C41147"/>
    <w:rsid w:val="00C42610"/>
    <w:rsid w:val="00C45A87"/>
    <w:rsid w:val="00C533C5"/>
    <w:rsid w:val="00C61D11"/>
    <w:rsid w:val="00C70EB8"/>
    <w:rsid w:val="00C76748"/>
    <w:rsid w:val="00C84C29"/>
    <w:rsid w:val="00C856E3"/>
    <w:rsid w:val="00CA1F21"/>
    <w:rsid w:val="00CA646A"/>
    <w:rsid w:val="00CB1D31"/>
    <w:rsid w:val="00CB7A72"/>
    <w:rsid w:val="00CC15D2"/>
    <w:rsid w:val="00CD1AAC"/>
    <w:rsid w:val="00CD50F0"/>
    <w:rsid w:val="00CD632B"/>
    <w:rsid w:val="00CF576A"/>
    <w:rsid w:val="00D160B9"/>
    <w:rsid w:val="00D16C63"/>
    <w:rsid w:val="00D21E3B"/>
    <w:rsid w:val="00D231D7"/>
    <w:rsid w:val="00D24FCC"/>
    <w:rsid w:val="00D3285D"/>
    <w:rsid w:val="00D42CCF"/>
    <w:rsid w:val="00D458EC"/>
    <w:rsid w:val="00D54FC7"/>
    <w:rsid w:val="00D62E24"/>
    <w:rsid w:val="00D644AA"/>
    <w:rsid w:val="00D73116"/>
    <w:rsid w:val="00D831C4"/>
    <w:rsid w:val="00D8483E"/>
    <w:rsid w:val="00D87C59"/>
    <w:rsid w:val="00D96B09"/>
    <w:rsid w:val="00D97D63"/>
    <w:rsid w:val="00DA3C55"/>
    <w:rsid w:val="00DB7A67"/>
    <w:rsid w:val="00DC4324"/>
    <w:rsid w:val="00DC5A89"/>
    <w:rsid w:val="00DE040A"/>
    <w:rsid w:val="00DE155B"/>
    <w:rsid w:val="00DE7E62"/>
    <w:rsid w:val="00DF7EBF"/>
    <w:rsid w:val="00E052D2"/>
    <w:rsid w:val="00E07444"/>
    <w:rsid w:val="00E1363D"/>
    <w:rsid w:val="00E25560"/>
    <w:rsid w:val="00E25B98"/>
    <w:rsid w:val="00E329C4"/>
    <w:rsid w:val="00E411B8"/>
    <w:rsid w:val="00E43829"/>
    <w:rsid w:val="00E476B9"/>
    <w:rsid w:val="00E50CA0"/>
    <w:rsid w:val="00E527BA"/>
    <w:rsid w:val="00E52850"/>
    <w:rsid w:val="00E5365B"/>
    <w:rsid w:val="00E57532"/>
    <w:rsid w:val="00E57F16"/>
    <w:rsid w:val="00E60CF6"/>
    <w:rsid w:val="00E61B5E"/>
    <w:rsid w:val="00E61BC4"/>
    <w:rsid w:val="00E67141"/>
    <w:rsid w:val="00E74E16"/>
    <w:rsid w:val="00EA16E0"/>
    <w:rsid w:val="00EA212F"/>
    <w:rsid w:val="00EB0405"/>
    <w:rsid w:val="00EB0667"/>
    <w:rsid w:val="00EB0905"/>
    <w:rsid w:val="00EB0E17"/>
    <w:rsid w:val="00EB4C42"/>
    <w:rsid w:val="00ED45E5"/>
    <w:rsid w:val="00ED5DF4"/>
    <w:rsid w:val="00EE5A28"/>
    <w:rsid w:val="00EE63F7"/>
    <w:rsid w:val="00EE7301"/>
    <w:rsid w:val="00EF220E"/>
    <w:rsid w:val="00EF5B6E"/>
    <w:rsid w:val="00F01FE8"/>
    <w:rsid w:val="00F02C0C"/>
    <w:rsid w:val="00F02F29"/>
    <w:rsid w:val="00F05AA7"/>
    <w:rsid w:val="00F37067"/>
    <w:rsid w:val="00F37CFF"/>
    <w:rsid w:val="00F511AD"/>
    <w:rsid w:val="00F62FC3"/>
    <w:rsid w:val="00F85159"/>
    <w:rsid w:val="00F93468"/>
    <w:rsid w:val="00F96FD8"/>
    <w:rsid w:val="00FA2E29"/>
    <w:rsid w:val="00FA6771"/>
    <w:rsid w:val="00FB02D7"/>
    <w:rsid w:val="00FB129E"/>
    <w:rsid w:val="00FB3DDC"/>
    <w:rsid w:val="00FB4061"/>
    <w:rsid w:val="00FB45D1"/>
    <w:rsid w:val="00FC1214"/>
    <w:rsid w:val="00FD1208"/>
    <w:rsid w:val="00FD3F6B"/>
    <w:rsid w:val="00FD5C28"/>
    <w:rsid w:val="00FD77A3"/>
    <w:rsid w:val="00FE3761"/>
    <w:rsid w:val="00FE5ADC"/>
    <w:rsid w:val="00FF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5FC173BF"/>
  <w14:defaultImageDpi w14:val="0"/>
  <w15:docId w15:val="{1742DCCA-7480-4791-9F41-BB8EDAD3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qFormat="1"/>
    <w:lsdException w:name="caption" w:semiHidden="1" w:uiPriority="35" w:unhideWhenUsed="1" w:qFormat="1"/>
    <w:lsdException w:name="annotation reference"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96" w:lineRule="atLeast"/>
      <w:jc w:val="both"/>
      <w:textAlignment w:val="baseline"/>
    </w:pPr>
    <w:rPr>
      <w:rFonts w:ascii="ＭＳ 明朝" w:hAnsi="Times New Roman" w:cs="ＭＳ 明朝"/>
      <w:spacing w:val="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9C4"/>
    <w:pPr>
      <w:tabs>
        <w:tab w:val="center" w:pos="4252"/>
        <w:tab w:val="right" w:pos="8504"/>
      </w:tabs>
      <w:snapToGrid w:val="0"/>
    </w:pPr>
  </w:style>
  <w:style w:type="character" w:customStyle="1" w:styleId="a4">
    <w:name w:val="ヘッダー (文字)"/>
    <w:link w:val="a3"/>
    <w:uiPriority w:val="99"/>
    <w:locked/>
    <w:rsid w:val="00E329C4"/>
    <w:rPr>
      <w:rFonts w:ascii="ＭＳ 明朝" w:hAnsi="Times New Roman" w:cs="ＭＳ 明朝"/>
      <w:spacing w:val="2"/>
      <w:sz w:val="21"/>
      <w:szCs w:val="21"/>
    </w:rPr>
  </w:style>
  <w:style w:type="paragraph" w:styleId="a5">
    <w:name w:val="footer"/>
    <w:basedOn w:val="a"/>
    <w:link w:val="a6"/>
    <w:uiPriority w:val="99"/>
    <w:unhideWhenUsed/>
    <w:rsid w:val="00E329C4"/>
    <w:pPr>
      <w:tabs>
        <w:tab w:val="center" w:pos="4252"/>
        <w:tab w:val="right" w:pos="8504"/>
      </w:tabs>
      <w:snapToGrid w:val="0"/>
    </w:pPr>
  </w:style>
  <w:style w:type="character" w:customStyle="1" w:styleId="a6">
    <w:name w:val="フッター (文字)"/>
    <w:link w:val="a5"/>
    <w:uiPriority w:val="99"/>
    <w:locked/>
    <w:rsid w:val="00E329C4"/>
    <w:rPr>
      <w:rFonts w:ascii="ＭＳ 明朝" w:hAnsi="Times New Roman" w:cs="ＭＳ 明朝"/>
      <w:spacing w:val="2"/>
      <w:sz w:val="21"/>
      <w:szCs w:val="21"/>
    </w:rPr>
  </w:style>
  <w:style w:type="paragraph" w:styleId="a7">
    <w:name w:val="List Paragraph"/>
    <w:basedOn w:val="a"/>
    <w:uiPriority w:val="34"/>
    <w:qFormat/>
    <w:rsid w:val="001D4B1C"/>
    <w:pPr>
      <w:spacing w:line="240" w:lineRule="auto"/>
      <w:ind w:leftChars="400" w:left="840" w:hanging="210"/>
      <w:jc w:val="left"/>
      <w:textAlignment w:val="auto"/>
    </w:pPr>
    <w:rPr>
      <w:rFonts w:ascii="Century" w:hAnsi="Century" w:cs="Times New Roman"/>
      <w:spacing w:val="0"/>
      <w:kern w:val="0"/>
    </w:rPr>
  </w:style>
  <w:style w:type="paragraph" w:styleId="a8">
    <w:name w:val="No Spacing"/>
    <w:uiPriority w:val="1"/>
    <w:qFormat/>
    <w:rsid w:val="001D4B1C"/>
    <w:pPr>
      <w:widowControl w:val="0"/>
      <w:spacing w:line="240" w:lineRule="exact"/>
      <w:jc w:val="both"/>
    </w:pPr>
    <w:rPr>
      <w:rFonts w:ascii="ＭＳ 明朝" w:eastAsia="HGPｺﾞｼｯｸM" w:hAnsi="ＭＳ 明朝"/>
      <w:kern w:val="2"/>
      <w:sz w:val="21"/>
    </w:rPr>
  </w:style>
  <w:style w:type="paragraph" w:styleId="a9">
    <w:name w:val="Body Text"/>
    <w:basedOn w:val="a"/>
    <w:link w:val="aa"/>
    <w:uiPriority w:val="99"/>
    <w:unhideWhenUsed/>
    <w:rsid w:val="001D4B1C"/>
    <w:pPr>
      <w:spacing w:line="240" w:lineRule="auto"/>
      <w:ind w:left="210" w:hanging="210"/>
      <w:jc w:val="left"/>
      <w:textAlignment w:val="auto"/>
    </w:pPr>
    <w:rPr>
      <w:rFonts w:hAnsi="Century" w:cs="Times New Roman"/>
      <w:spacing w:val="0"/>
      <w:kern w:val="0"/>
      <w:sz w:val="18"/>
      <w:szCs w:val="24"/>
    </w:rPr>
  </w:style>
  <w:style w:type="character" w:customStyle="1" w:styleId="aa">
    <w:name w:val="本文 (文字)"/>
    <w:link w:val="a9"/>
    <w:uiPriority w:val="99"/>
    <w:locked/>
    <w:rsid w:val="001D4B1C"/>
    <w:rPr>
      <w:rFonts w:ascii="ＭＳ 明朝" w:cs="Times New Roman"/>
      <w:kern w:val="0"/>
      <w:sz w:val="24"/>
      <w:szCs w:val="24"/>
    </w:rPr>
  </w:style>
  <w:style w:type="table" w:styleId="ab">
    <w:name w:val="Table Grid"/>
    <w:basedOn w:val="a1"/>
    <w:uiPriority w:val="39"/>
    <w:qFormat/>
    <w:rsid w:val="00407C5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rsid w:val="00D42CCF"/>
    <w:pPr>
      <w:spacing w:line="240" w:lineRule="auto"/>
    </w:pPr>
    <w:rPr>
      <w:rFonts w:ascii="Arial" w:eastAsia="ＭＳ ゴシック" w:hAnsi="Arial" w:cs="Times New Roman"/>
      <w:sz w:val="18"/>
      <w:szCs w:val="18"/>
    </w:rPr>
  </w:style>
  <w:style w:type="character" w:customStyle="1" w:styleId="ad">
    <w:name w:val="吹き出し (文字)"/>
    <w:link w:val="ac"/>
    <w:uiPriority w:val="99"/>
    <w:rsid w:val="00D42CCF"/>
    <w:rPr>
      <w:rFonts w:ascii="Arial" w:eastAsia="ＭＳ ゴシック" w:hAnsi="Arial" w:cs="Times New Roman"/>
      <w:spacing w:val="2"/>
      <w:kern w:val="2"/>
      <w:sz w:val="18"/>
      <w:szCs w:val="18"/>
    </w:rPr>
  </w:style>
  <w:style w:type="paragraph" w:styleId="ae">
    <w:name w:val="Body Text Indent"/>
    <w:basedOn w:val="a"/>
    <w:link w:val="af"/>
    <w:uiPriority w:val="99"/>
    <w:rsid w:val="00180783"/>
    <w:pPr>
      <w:ind w:leftChars="400" w:left="851"/>
    </w:pPr>
  </w:style>
  <w:style w:type="character" w:customStyle="1" w:styleId="af">
    <w:name w:val="本文インデント (文字)"/>
    <w:link w:val="ae"/>
    <w:uiPriority w:val="99"/>
    <w:rsid w:val="00180783"/>
    <w:rPr>
      <w:rFonts w:ascii="ＭＳ 明朝" w:hAnsi="Times New Roman" w:cs="ＭＳ 明朝"/>
      <w:spacing w:val="2"/>
      <w:kern w:val="2"/>
      <w:sz w:val="21"/>
      <w:szCs w:val="21"/>
    </w:rPr>
  </w:style>
  <w:style w:type="paragraph" w:styleId="2">
    <w:name w:val="Body Text Indent 2"/>
    <w:basedOn w:val="a"/>
    <w:link w:val="20"/>
    <w:uiPriority w:val="99"/>
    <w:rsid w:val="00180783"/>
    <w:pPr>
      <w:spacing w:line="480" w:lineRule="auto"/>
      <w:ind w:leftChars="400" w:left="851"/>
    </w:pPr>
  </w:style>
  <w:style w:type="character" w:customStyle="1" w:styleId="20">
    <w:name w:val="本文インデント 2 (文字)"/>
    <w:link w:val="2"/>
    <w:uiPriority w:val="99"/>
    <w:rsid w:val="00180783"/>
    <w:rPr>
      <w:rFonts w:ascii="ＭＳ 明朝" w:hAnsi="Times New Roman" w:cs="ＭＳ 明朝"/>
      <w:spacing w:val="2"/>
      <w:kern w:val="2"/>
      <w:sz w:val="21"/>
      <w:szCs w:val="21"/>
    </w:rPr>
  </w:style>
  <w:style w:type="paragraph" w:styleId="af0">
    <w:name w:val="annotation text"/>
    <w:basedOn w:val="a"/>
    <w:link w:val="af1"/>
    <w:uiPriority w:val="99"/>
    <w:unhideWhenUsed/>
    <w:qFormat/>
    <w:rsid w:val="00F511AD"/>
    <w:pPr>
      <w:autoSpaceDE/>
      <w:autoSpaceDN/>
      <w:adjustRightInd/>
      <w:spacing w:line="240" w:lineRule="auto"/>
      <w:ind w:left="210" w:hangingChars="100" w:hanging="210"/>
      <w:jc w:val="left"/>
      <w:textAlignment w:val="auto"/>
    </w:pPr>
    <w:rPr>
      <w:rFonts w:asciiTheme="minorHAnsi" w:eastAsiaTheme="minorEastAsia" w:hAnsiTheme="minorHAnsi" w:cstheme="minorBidi"/>
      <w:spacing w:val="0"/>
      <w:kern w:val="0"/>
      <w:szCs w:val="22"/>
    </w:rPr>
  </w:style>
  <w:style w:type="character" w:customStyle="1" w:styleId="af1">
    <w:name w:val="コメント文字列 (文字)"/>
    <w:basedOn w:val="a0"/>
    <w:link w:val="af0"/>
    <w:uiPriority w:val="99"/>
    <w:qFormat/>
    <w:rsid w:val="00F511AD"/>
    <w:rPr>
      <w:rFonts w:asciiTheme="minorHAnsi" w:eastAsiaTheme="minorEastAsia" w:hAnsiTheme="minorHAnsi" w:cstheme="minorBidi"/>
      <w:sz w:val="21"/>
      <w:szCs w:val="22"/>
    </w:rPr>
  </w:style>
  <w:style w:type="character" w:styleId="af2">
    <w:name w:val="annotation reference"/>
    <w:basedOn w:val="a0"/>
    <w:uiPriority w:val="99"/>
    <w:unhideWhenUsed/>
    <w:qFormat/>
    <w:rsid w:val="00F511AD"/>
    <w:rPr>
      <w:sz w:val="18"/>
      <w:szCs w:val="18"/>
    </w:rPr>
  </w:style>
  <w:style w:type="paragraph" w:customStyle="1" w:styleId="1">
    <w:name w:val="(1)見出し"/>
    <w:basedOn w:val="a"/>
    <w:rsid w:val="00657A7F"/>
    <w:pPr>
      <w:widowControl/>
      <w:autoSpaceDE/>
      <w:autoSpaceDN/>
      <w:adjustRightInd/>
      <w:spacing w:line="240" w:lineRule="auto"/>
      <w:ind w:left="544" w:hanging="181"/>
      <w:jc w:val="left"/>
      <w:textAlignment w:val="auto"/>
    </w:pPr>
    <w:rPr>
      <w:rFonts w:ascii="Century" w:hAnsi="Century" w:cs="Times New Roman"/>
      <w:spacing w:val="0"/>
      <w:kern w:val="0"/>
      <w:sz w:val="24"/>
      <w:szCs w:val="24"/>
    </w:rPr>
  </w:style>
  <w:style w:type="paragraph" w:styleId="af3">
    <w:name w:val="annotation subject"/>
    <w:basedOn w:val="af0"/>
    <w:next w:val="af0"/>
    <w:link w:val="af4"/>
    <w:uiPriority w:val="99"/>
    <w:rsid w:val="002D53C8"/>
    <w:pPr>
      <w:autoSpaceDE w:val="0"/>
      <w:autoSpaceDN w:val="0"/>
      <w:adjustRightInd w:val="0"/>
      <w:spacing w:line="396" w:lineRule="atLeast"/>
      <w:ind w:left="0" w:firstLineChars="0" w:firstLine="0"/>
      <w:textAlignment w:val="baseline"/>
    </w:pPr>
    <w:rPr>
      <w:rFonts w:ascii="ＭＳ 明朝" w:eastAsia="ＭＳ 明朝" w:hAnsi="Times New Roman" w:cs="ＭＳ 明朝"/>
      <w:b/>
      <w:bCs/>
      <w:spacing w:val="2"/>
      <w:kern w:val="2"/>
      <w:szCs w:val="21"/>
    </w:rPr>
  </w:style>
  <w:style w:type="character" w:customStyle="1" w:styleId="af4">
    <w:name w:val="コメント内容 (文字)"/>
    <w:basedOn w:val="af1"/>
    <w:link w:val="af3"/>
    <w:uiPriority w:val="99"/>
    <w:rsid w:val="002D53C8"/>
    <w:rPr>
      <w:rFonts w:ascii="ＭＳ 明朝" w:eastAsiaTheme="minorEastAsia" w:hAnsi="Times New Roman" w:cs="ＭＳ 明朝"/>
      <w:b/>
      <w:bCs/>
      <w:spacing w:val="2"/>
      <w:kern w:val="2"/>
      <w:sz w:val="21"/>
      <w:szCs w:val="21"/>
    </w:rPr>
  </w:style>
  <w:style w:type="paragraph" w:styleId="af5">
    <w:name w:val="Revision"/>
    <w:hidden/>
    <w:uiPriority w:val="99"/>
    <w:semiHidden/>
    <w:rsid w:val="005F35D3"/>
    <w:rPr>
      <w:rFonts w:ascii="ＭＳ 明朝" w:hAnsi="Times New Roman" w:cs="ＭＳ 明朝"/>
      <w:spacing w:val="2"/>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6" Target="commentsExtensible.xml" Type="http://schemas.microsoft.com/office/2018/08/relationships/commentsExtensible"/><Relationship Id="rId17"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65A6D-98FF-44C0-B174-65366621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9088</Words>
  <Characters>637</Characters>
  <DocSecurity>0</DocSecurity>
  <Lines>5</Lines>
  <Paragraphs>19</Paragraphs>
  <ScaleCrop>false</ScaleCrop>
  <HeadingPairs>
    <vt:vector size="2" baseType="variant">
      <vt:variant>
        <vt:lpstr>タイトル</vt:lpstr>
      </vt:variant>
      <vt:variant>
        <vt:i4>1</vt:i4>
      </vt:variant>
    </vt:vector>
  </HeadingPairs>
  <TitlesOfParts>
    <vt:vector size="1" baseType="lpstr">
      <vt:lpstr>給油取扱所の予防規定（震災対策条例）＿－２</vt:lpstr>
    </vt:vector>
  </TitlesOfParts>
  <LinksUpToDate>false</LinksUpToDate>
  <CharactersWithSpaces>9706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