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FC1CA4" w:rsidRPr="001D4BD0" w:rsidRDefault="00FC1CA4" w:rsidP="00FC1CA4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30" w:rsidRDefault="00675330" w:rsidP="009F12FD">
      <w:r>
        <w:separator/>
      </w:r>
    </w:p>
  </w:endnote>
  <w:endnote w:type="continuationSeparator" w:id="0">
    <w:p w:rsidR="00675330" w:rsidRDefault="0067533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30" w:rsidRDefault="00675330" w:rsidP="009F12FD">
      <w:r>
        <w:separator/>
      </w:r>
    </w:p>
  </w:footnote>
  <w:footnote w:type="continuationSeparator" w:id="0">
    <w:p w:rsidR="00675330" w:rsidRDefault="0067533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A6DFC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75330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