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D6108" w14:textId="34DF4261" w:rsidR="00A719C1" w:rsidRPr="0066717E" w:rsidRDefault="00A719C1" w:rsidP="00A719C1">
      <w:pPr>
        <w:rPr>
          <w:rFonts w:ascii="ＭＳ 明朝" w:eastAsia="ＭＳ 明朝" w:hAnsi="ＭＳ 明朝"/>
          <w:szCs w:val="21"/>
        </w:rPr>
      </w:pPr>
      <w:r w:rsidRPr="0066717E">
        <w:rPr>
          <w:rFonts w:ascii="ＭＳ 明朝" w:eastAsia="ＭＳ 明朝" w:hAnsi="ＭＳ 明朝" w:hint="eastAsia"/>
          <w:szCs w:val="21"/>
        </w:rPr>
        <w:t>細則２－</w:t>
      </w:r>
      <w:r w:rsidR="00A73B02">
        <w:rPr>
          <w:rFonts w:ascii="ＭＳ 明朝" w:eastAsia="ＭＳ 明朝" w:hAnsi="ＭＳ 明朝" w:hint="eastAsia"/>
          <w:szCs w:val="21"/>
        </w:rPr>
        <w:t>1</w:t>
      </w:r>
      <w:r w:rsidR="000729C0">
        <w:rPr>
          <w:rFonts w:ascii="ＭＳ 明朝" w:eastAsia="ＭＳ 明朝" w:hAnsi="ＭＳ 明朝" w:hint="eastAsia"/>
          <w:szCs w:val="21"/>
        </w:rPr>
        <w:t>2</w:t>
      </w:r>
      <w:r w:rsidRPr="0066717E">
        <w:rPr>
          <w:rFonts w:ascii="ＭＳ 明朝" w:eastAsia="ＭＳ 明朝" w:hAnsi="ＭＳ 明朝" w:hint="eastAsia"/>
          <w:szCs w:val="21"/>
        </w:rPr>
        <w:t xml:space="preserve">　</w:t>
      </w:r>
      <w:r w:rsidR="00277161" w:rsidRPr="00277161">
        <w:rPr>
          <w:rFonts w:ascii="ＭＳ 明朝" w:eastAsia="ＭＳ 明朝" w:hAnsi="ＭＳ 明朝" w:hint="eastAsia"/>
          <w:szCs w:val="21"/>
        </w:rPr>
        <w:t>情報提供型ＡＩシステム</w:t>
      </w:r>
      <w:r w:rsidRPr="0066717E">
        <w:rPr>
          <w:rFonts w:ascii="ＭＳ 明朝" w:eastAsia="ＭＳ 明朝" w:hAnsi="ＭＳ 明朝" w:hint="eastAsia"/>
          <w:szCs w:val="21"/>
        </w:rPr>
        <w:t>を</w:t>
      </w:r>
      <w:r w:rsidR="00BA68E2">
        <w:rPr>
          <w:rFonts w:ascii="ＭＳ 明朝" w:eastAsia="ＭＳ 明朝" w:hAnsi="ＭＳ 明朝" w:hint="eastAsia"/>
          <w:szCs w:val="21"/>
        </w:rPr>
        <w:t>導入</w:t>
      </w:r>
      <w:r w:rsidR="00FC5477">
        <w:rPr>
          <w:rFonts w:ascii="ＭＳ 明朝" w:eastAsia="ＭＳ 明朝" w:hAnsi="ＭＳ 明朝" w:hint="eastAsia"/>
          <w:szCs w:val="21"/>
        </w:rPr>
        <w:t>する</w:t>
      </w:r>
      <w:r w:rsidR="00D56AA1" w:rsidRPr="00D56AA1">
        <w:rPr>
          <w:rFonts w:ascii="ＭＳ 明朝" w:eastAsia="ＭＳ 明朝" w:hAnsi="ＭＳ 明朝" w:hint="eastAsia"/>
          <w:szCs w:val="21"/>
        </w:rPr>
        <w:t>顧客に自ら給油等をさせる</w:t>
      </w:r>
      <w:r w:rsidR="00FC5477">
        <w:rPr>
          <w:rFonts w:ascii="ＭＳ 明朝" w:eastAsia="ＭＳ 明朝" w:hAnsi="ＭＳ 明朝" w:hint="eastAsia"/>
          <w:szCs w:val="21"/>
        </w:rPr>
        <w:t>給油取扱所の</w:t>
      </w:r>
      <w:r w:rsidR="000729C0">
        <w:rPr>
          <w:rFonts w:ascii="ＭＳ 明朝" w:eastAsia="ＭＳ 明朝" w:hAnsi="ＭＳ 明朝" w:hint="eastAsia"/>
          <w:szCs w:val="21"/>
        </w:rPr>
        <w:t>自主保安</w:t>
      </w:r>
      <w:r w:rsidR="00FC5477" w:rsidRPr="00FC5477">
        <w:rPr>
          <w:rFonts w:ascii="ＭＳ 明朝" w:eastAsia="ＭＳ 明朝" w:hAnsi="ＭＳ 明朝" w:hint="eastAsia"/>
          <w:szCs w:val="21"/>
        </w:rPr>
        <w:t>基準</w:t>
      </w:r>
    </w:p>
    <w:p w14:paraId="0E903C09" w14:textId="77777777" w:rsidR="00A719C1" w:rsidRPr="0066717E" w:rsidRDefault="00A719C1" w:rsidP="00A719C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6098"/>
      </w:tblGrid>
      <w:tr w:rsidR="00A719C1" w:rsidRPr="0066717E" w14:paraId="397B8F3A" w14:textId="77777777" w:rsidTr="00FC0EAF">
        <w:tc>
          <w:tcPr>
            <w:tcW w:w="2665" w:type="dxa"/>
          </w:tcPr>
          <w:p w14:paraId="4E5BEDBA" w14:textId="77777777" w:rsidR="00A719C1" w:rsidRPr="0066717E" w:rsidRDefault="00A719C1" w:rsidP="00FC0EAF">
            <w:pPr>
              <w:rPr>
                <w:rFonts w:ascii="ＭＳ 明朝" w:eastAsia="ＭＳ 明朝" w:hAnsi="ＭＳ 明朝"/>
                <w:szCs w:val="21"/>
              </w:rPr>
            </w:pPr>
            <w:r w:rsidRPr="0066717E">
              <w:rPr>
                <w:rFonts w:ascii="ＭＳ 明朝" w:eastAsia="ＭＳ 明朝" w:hAnsi="ＭＳ 明朝" w:hint="eastAsia"/>
                <w:szCs w:val="21"/>
              </w:rPr>
              <w:t>定める必要がある施設</w:t>
            </w:r>
          </w:p>
        </w:tc>
        <w:tc>
          <w:tcPr>
            <w:tcW w:w="6873" w:type="dxa"/>
          </w:tcPr>
          <w:p w14:paraId="37BBC4D9" w14:textId="6D812271" w:rsidR="00A719C1" w:rsidRPr="0066717E" w:rsidRDefault="00277161" w:rsidP="00277161">
            <w:pPr>
              <w:rPr>
                <w:rFonts w:ascii="ＭＳ 明朝" w:eastAsia="ＭＳ 明朝" w:hAnsi="ＭＳ 明朝"/>
                <w:szCs w:val="21"/>
              </w:rPr>
            </w:pPr>
            <w:r w:rsidRPr="00277161">
              <w:rPr>
                <w:rFonts w:ascii="ＭＳ 明朝" w:eastAsia="ＭＳ 明朝" w:hAnsi="ＭＳ 明朝" w:hint="eastAsia"/>
                <w:color w:val="000000"/>
                <w:szCs w:val="21"/>
              </w:rPr>
              <w:t>情報提供型ＡＩシステム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を</w:t>
            </w:r>
            <w:r w:rsidR="00BA68E2">
              <w:rPr>
                <w:rFonts w:ascii="ＭＳ 明朝" w:eastAsia="ＭＳ 明朝" w:hAnsi="ＭＳ 明朝" w:hint="eastAsia"/>
                <w:color w:val="000000"/>
                <w:szCs w:val="21"/>
              </w:rPr>
              <w:t>導入</w:t>
            </w:r>
            <w:r w:rsidR="00A719C1" w:rsidRPr="0066717E">
              <w:rPr>
                <w:rFonts w:ascii="ＭＳ 明朝" w:eastAsia="ＭＳ 明朝" w:hAnsi="ＭＳ 明朝" w:hint="eastAsia"/>
                <w:szCs w:val="21"/>
              </w:rPr>
              <w:t>する</w:t>
            </w:r>
            <w:r w:rsidR="00D56AA1">
              <w:rPr>
                <w:rFonts w:ascii="ＭＳ 明朝" w:eastAsia="ＭＳ 明朝" w:hAnsi="ＭＳ 明朝" w:hint="eastAsia"/>
                <w:szCs w:val="21"/>
              </w:rPr>
              <w:t>顧客に自ら給油等をさせる</w:t>
            </w:r>
            <w:r w:rsidR="00A719C1" w:rsidRPr="0066717E">
              <w:rPr>
                <w:rFonts w:ascii="ＭＳ 明朝" w:eastAsia="ＭＳ 明朝" w:hAnsi="ＭＳ 明朝" w:hint="eastAsia"/>
                <w:szCs w:val="21"/>
              </w:rPr>
              <w:t>給油取扱所</w:t>
            </w:r>
          </w:p>
        </w:tc>
      </w:tr>
    </w:tbl>
    <w:p w14:paraId="5432681B" w14:textId="77777777" w:rsidR="00A719C1" w:rsidRPr="0066717E" w:rsidRDefault="00A719C1" w:rsidP="00A719C1">
      <w:pPr>
        <w:rPr>
          <w:rFonts w:ascii="ＭＳ 明朝" w:eastAsia="ＭＳ 明朝" w:hAnsi="ＭＳ 明朝"/>
          <w:szCs w:val="21"/>
        </w:rPr>
      </w:pPr>
    </w:p>
    <w:p w14:paraId="2CD0AAF4" w14:textId="77777777" w:rsidR="00A719C1" w:rsidRPr="0066717E" w:rsidRDefault="00A719C1" w:rsidP="00A719C1">
      <w:pPr>
        <w:rPr>
          <w:rFonts w:ascii="ＭＳ 明朝" w:eastAsia="ＭＳ 明朝" w:hAnsi="ＭＳ 明朝"/>
          <w:szCs w:val="21"/>
        </w:rPr>
      </w:pPr>
      <w:r w:rsidRPr="0066717E">
        <w:rPr>
          <w:rFonts w:ascii="ＭＳ 明朝" w:eastAsia="ＭＳ 明朝" w:hAnsi="ＭＳ 明朝" w:hint="eastAsia"/>
          <w:szCs w:val="21"/>
        </w:rPr>
        <w:t>第１　総則</w:t>
      </w:r>
    </w:p>
    <w:p w14:paraId="5C3B0FA2" w14:textId="205EF4D8" w:rsidR="00A719C1" w:rsidRPr="0066717E" w:rsidRDefault="00A719C1" w:rsidP="00A719C1">
      <w:pPr>
        <w:ind w:firstLineChars="100" w:firstLine="210"/>
        <w:rPr>
          <w:rFonts w:ascii="ＭＳ 明朝" w:eastAsia="ＭＳ 明朝" w:hAnsi="ＭＳ 明朝"/>
          <w:szCs w:val="21"/>
        </w:rPr>
      </w:pPr>
      <w:r w:rsidRPr="0066717E">
        <w:rPr>
          <w:rFonts w:ascii="ＭＳ 明朝" w:eastAsia="ＭＳ 明朝" w:hAnsi="ＭＳ 明朝" w:hint="eastAsia"/>
          <w:szCs w:val="21"/>
        </w:rPr>
        <w:t>当所の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情報提供型ＡＩシステムの</w:t>
      </w:r>
      <w:r w:rsidR="00FC5477">
        <w:rPr>
          <w:rFonts w:ascii="ＭＳ 明朝" w:eastAsia="ＭＳ 明朝" w:hAnsi="ＭＳ 明朝" w:hint="eastAsia"/>
          <w:color w:val="000000"/>
          <w:szCs w:val="21"/>
        </w:rPr>
        <w:t>導入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に伴う保安管理</w:t>
      </w:r>
      <w:r w:rsidRPr="0066717E">
        <w:rPr>
          <w:rFonts w:ascii="ＭＳ 明朝" w:eastAsia="ＭＳ 明朝" w:hAnsi="ＭＳ 明朝" w:hint="eastAsia"/>
          <w:color w:val="000000"/>
          <w:szCs w:val="21"/>
        </w:rPr>
        <w:t>等</w:t>
      </w:r>
      <w:r w:rsidRPr="0066717E">
        <w:rPr>
          <w:rFonts w:ascii="ＭＳ 明朝" w:eastAsia="ＭＳ 明朝" w:hAnsi="ＭＳ 明朝" w:hint="eastAsia"/>
          <w:szCs w:val="21"/>
        </w:rPr>
        <w:t>は、本編及び関係する細則によるほか、第２で定める「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情報提供型ＡＩシステムの</w:t>
      </w:r>
      <w:r w:rsidR="00BA68E2">
        <w:rPr>
          <w:rFonts w:ascii="ＭＳ 明朝" w:eastAsia="ＭＳ 明朝" w:hAnsi="ＭＳ 明朝" w:hint="eastAsia"/>
          <w:color w:val="000000"/>
          <w:szCs w:val="21"/>
        </w:rPr>
        <w:t>導入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に伴う保安管理等の基準</w:t>
      </w:r>
      <w:r w:rsidRPr="0066717E">
        <w:rPr>
          <w:rFonts w:ascii="ＭＳ 明朝" w:eastAsia="ＭＳ 明朝" w:hAnsi="ＭＳ 明朝" w:hint="eastAsia"/>
          <w:szCs w:val="21"/>
        </w:rPr>
        <w:t>」に基づき行うものとする。</w:t>
      </w:r>
    </w:p>
    <w:p w14:paraId="60D38E25" w14:textId="77777777" w:rsidR="00A719C1" w:rsidRPr="0066717E" w:rsidRDefault="00A719C1" w:rsidP="00467FAB">
      <w:pPr>
        <w:rPr>
          <w:rFonts w:ascii="ＭＳ 明朝" w:eastAsia="ＭＳ 明朝" w:hAnsi="ＭＳ 明朝"/>
          <w:szCs w:val="21"/>
        </w:rPr>
      </w:pPr>
    </w:p>
    <w:p w14:paraId="2F01088B" w14:textId="668799F9" w:rsidR="00A719C1" w:rsidRPr="0066717E" w:rsidRDefault="00A719C1" w:rsidP="00B83719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66717E">
        <w:rPr>
          <w:rFonts w:ascii="ＭＳ 明朝" w:eastAsia="ＭＳ 明朝" w:hAnsi="ＭＳ 明朝" w:hint="eastAsia"/>
          <w:szCs w:val="21"/>
        </w:rPr>
        <w:t xml:space="preserve">第２　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情報提供型ＡＩシステムの</w:t>
      </w:r>
      <w:r w:rsidR="00BA68E2">
        <w:rPr>
          <w:rFonts w:ascii="ＭＳ 明朝" w:eastAsia="ＭＳ 明朝" w:hAnsi="ＭＳ 明朝" w:hint="eastAsia"/>
          <w:color w:val="000000"/>
          <w:szCs w:val="21"/>
        </w:rPr>
        <w:t>導入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に伴う</w:t>
      </w:r>
      <w:r w:rsidRPr="0066717E">
        <w:rPr>
          <w:rFonts w:ascii="ＭＳ 明朝" w:eastAsia="ＭＳ 明朝" w:hAnsi="ＭＳ 明朝" w:hint="eastAsia"/>
          <w:color w:val="000000"/>
          <w:szCs w:val="21"/>
        </w:rPr>
        <w:t>保安管理等の基準</w:t>
      </w:r>
    </w:p>
    <w:p w14:paraId="55B193F0" w14:textId="7B7FF5B7" w:rsidR="00A719C1" w:rsidRPr="0066717E" w:rsidRDefault="00A719C1" w:rsidP="00A719C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717E">
        <w:rPr>
          <w:rFonts w:ascii="ＭＳ 明朝" w:eastAsia="ＭＳ 明朝" w:hAnsi="ＭＳ 明朝" w:hint="eastAsia"/>
          <w:color w:val="000000"/>
          <w:szCs w:val="21"/>
        </w:rPr>
        <w:t xml:space="preserve">１　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必ず</w:t>
      </w:r>
      <w:r w:rsidR="00317AEF">
        <w:rPr>
          <w:rFonts w:ascii="ＭＳ 明朝" w:eastAsia="ＭＳ 明朝" w:hAnsi="ＭＳ 明朝" w:hint="eastAsia"/>
          <w:color w:val="000000"/>
          <w:szCs w:val="21"/>
        </w:rPr>
        <w:t>甲種又は乙種の危険物取扱者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が給油</w:t>
      </w:r>
      <w:r w:rsidR="00DD1C11">
        <w:rPr>
          <w:rFonts w:ascii="ＭＳ 明朝" w:eastAsia="ＭＳ 明朝" w:hAnsi="ＭＳ 明朝" w:hint="eastAsia"/>
          <w:color w:val="000000"/>
          <w:szCs w:val="21"/>
        </w:rPr>
        <w:t>の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許可</w:t>
      </w:r>
      <w:r w:rsidR="00DD1C11">
        <w:rPr>
          <w:rFonts w:ascii="ＭＳ 明朝" w:eastAsia="ＭＳ 明朝" w:hAnsi="ＭＳ 明朝" w:hint="eastAsia"/>
          <w:color w:val="000000"/>
          <w:szCs w:val="21"/>
        </w:rPr>
        <w:t>及び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監視を実施する体制</w:t>
      </w:r>
      <w:r w:rsidR="00DD1C11">
        <w:rPr>
          <w:rFonts w:ascii="ＭＳ 明朝" w:eastAsia="ＭＳ 明朝" w:hAnsi="ＭＳ 明朝" w:hint="eastAsia"/>
          <w:color w:val="000000"/>
          <w:szCs w:val="21"/>
        </w:rPr>
        <w:t>を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確保</w:t>
      </w:r>
      <w:r w:rsidR="00DD1C11">
        <w:rPr>
          <w:rFonts w:ascii="ＭＳ 明朝" w:eastAsia="ＭＳ 明朝" w:hAnsi="ＭＳ 明朝" w:hint="eastAsia"/>
          <w:color w:val="000000"/>
          <w:szCs w:val="21"/>
        </w:rPr>
        <w:t>す</w:t>
      </w:r>
      <w:r w:rsidR="00277161" w:rsidRPr="00277161">
        <w:rPr>
          <w:rFonts w:ascii="ＭＳ 明朝" w:eastAsia="ＭＳ 明朝" w:hAnsi="ＭＳ 明朝" w:hint="eastAsia"/>
          <w:color w:val="000000"/>
          <w:szCs w:val="21"/>
        </w:rPr>
        <w:t>るものとする</w:t>
      </w:r>
      <w:r w:rsidRPr="0066717E">
        <w:rPr>
          <w:rFonts w:ascii="ＭＳ 明朝" w:eastAsia="ＭＳ 明朝" w:hAnsi="ＭＳ 明朝" w:hint="eastAsia"/>
          <w:szCs w:val="21"/>
        </w:rPr>
        <w:t>。</w:t>
      </w:r>
    </w:p>
    <w:p w14:paraId="1885370E" w14:textId="7E01A68A" w:rsidR="00A719C1" w:rsidRDefault="00A719C1" w:rsidP="00A719C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6717E">
        <w:rPr>
          <w:rFonts w:ascii="ＭＳ 明朝" w:eastAsia="ＭＳ 明朝" w:hAnsi="ＭＳ 明朝" w:hint="eastAsia"/>
          <w:szCs w:val="21"/>
        </w:rPr>
        <w:t xml:space="preserve">２　</w:t>
      </w:r>
      <w:r w:rsidR="00277161" w:rsidRPr="00277161">
        <w:rPr>
          <w:rFonts w:ascii="ＭＳ 明朝" w:eastAsia="ＭＳ 明朝" w:hAnsi="ＭＳ 明朝" w:hint="eastAsia"/>
          <w:szCs w:val="21"/>
        </w:rPr>
        <w:t>情報提供型ＡＩシステムによる監視の対象となる給油レーンを利用する顧客に対し、給油レーンへの標示、ポスターの掲示、固定給油設備の画面表示又は音声案内等の方法により、ＡＩによる監視の事実</w:t>
      </w:r>
      <w:r w:rsidR="00DD1C11">
        <w:rPr>
          <w:rFonts w:ascii="ＭＳ 明朝" w:eastAsia="ＭＳ 明朝" w:hAnsi="ＭＳ 明朝" w:hint="eastAsia"/>
          <w:szCs w:val="21"/>
        </w:rPr>
        <w:t>を</w:t>
      </w:r>
      <w:r w:rsidR="00277161" w:rsidRPr="00277161">
        <w:rPr>
          <w:rFonts w:ascii="ＭＳ 明朝" w:eastAsia="ＭＳ 明朝" w:hAnsi="ＭＳ 明朝" w:hint="eastAsia"/>
          <w:szCs w:val="21"/>
        </w:rPr>
        <w:t>周知</w:t>
      </w:r>
      <w:r w:rsidR="00DD1C11">
        <w:rPr>
          <w:rFonts w:ascii="ＭＳ 明朝" w:eastAsia="ＭＳ 明朝" w:hAnsi="ＭＳ 明朝" w:hint="eastAsia"/>
          <w:szCs w:val="21"/>
        </w:rPr>
        <w:t>す</w:t>
      </w:r>
      <w:r w:rsidR="00277161" w:rsidRPr="00277161">
        <w:rPr>
          <w:rFonts w:ascii="ＭＳ 明朝" w:eastAsia="ＭＳ 明朝" w:hAnsi="ＭＳ 明朝" w:hint="eastAsia"/>
          <w:szCs w:val="21"/>
        </w:rPr>
        <w:t>る</w:t>
      </w:r>
      <w:r w:rsidRPr="0066717E">
        <w:rPr>
          <w:rFonts w:ascii="ＭＳ 明朝" w:eastAsia="ＭＳ 明朝" w:hAnsi="ＭＳ 明朝" w:hint="eastAsia"/>
          <w:szCs w:val="21"/>
        </w:rPr>
        <w:t>ものとする。</w:t>
      </w:r>
    </w:p>
    <w:p w14:paraId="20F5C3C2" w14:textId="34C6326C" w:rsidR="0074131F" w:rsidRDefault="0074131F" w:rsidP="0074131F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277161" w:rsidRPr="00277161">
        <w:rPr>
          <w:rFonts w:ascii="ＭＳ 明朝" w:eastAsia="ＭＳ 明朝" w:hAnsi="ＭＳ 明朝" w:hint="eastAsia"/>
          <w:szCs w:val="21"/>
        </w:rPr>
        <w:t>情報提供型ＡＩシステムが正常な情報を</w:t>
      </w:r>
      <w:r w:rsidR="00317AEF">
        <w:rPr>
          <w:rFonts w:ascii="ＭＳ 明朝" w:eastAsia="ＭＳ 明朝" w:hAnsi="ＭＳ 明朝" w:hint="eastAsia"/>
          <w:szCs w:val="21"/>
        </w:rPr>
        <w:t>甲種又は乙種の危険物取扱者</w:t>
      </w:r>
      <w:r w:rsidR="00277161" w:rsidRPr="00277161">
        <w:rPr>
          <w:rFonts w:ascii="ＭＳ 明朝" w:eastAsia="ＭＳ 明朝" w:hAnsi="ＭＳ 明朝" w:hint="eastAsia"/>
          <w:szCs w:val="21"/>
        </w:rPr>
        <w:t>に提供できない状況にあるときは、</w:t>
      </w:r>
      <w:r w:rsidR="00317AEF">
        <w:rPr>
          <w:rFonts w:ascii="ＭＳ 明朝" w:eastAsia="ＭＳ 明朝" w:hAnsi="ＭＳ 明朝" w:hint="eastAsia"/>
          <w:szCs w:val="21"/>
        </w:rPr>
        <w:t>甲種又は乙種の危険物取扱者</w:t>
      </w:r>
      <w:r w:rsidR="00277161" w:rsidRPr="00277161">
        <w:rPr>
          <w:rFonts w:ascii="ＭＳ 明朝" w:eastAsia="ＭＳ 明朝" w:hAnsi="ＭＳ 明朝" w:hint="eastAsia"/>
          <w:szCs w:val="21"/>
        </w:rPr>
        <w:t>がその状態を認識し、直ちにＡＩシステムの使用を停止できる体制</w:t>
      </w:r>
      <w:r w:rsidR="00DD1C11">
        <w:rPr>
          <w:rFonts w:ascii="ＭＳ 明朝" w:eastAsia="ＭＳ 明朝" w:hAnsi="ＭＳ 明朝" w:hint="eastAsia"/>
          <w:szCs w:val="21"/>
        </w:rPr>
        <w:t>を確保す</w:t>
      </w:r>
      <w:r w:rsidR="00277161" w:rsidRPr="00277161">
        <w:rPr>
          <w:rFonts w:ascii="ＭＳ 明朝" w:eastAsia="ＭＳ 明朝" w:hAnsi="ＭＳ 明朝" w:hint="eastAsia"/>
          <w:szCs w:val="21"/>
        </w:rPr>
        <w:t>る</w:t>
      </w:r>
      <w:r>
        <w:rPr>
          <w:rFonts w:ascii="ＭＳ 明朝" w:eastAsia="ＭＳ 明朝" w:hAnsi="ＭＳ 明朝" w:hint="eastAsia"/>
          <w:szCs w:val="21"/>
        </w:rPr>
        <w:t>ものとする。</w:t>
      </w:r>
    </w:p>
    <w:p w14:paraId="3F5FAD34" w14:textId="0D6C19A9" w:rsidR="00DD1C11" w:rsidRDefault="007C4B78" w:rsidP="007C4B78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70C0"/>
          <w:szCs w:val="21"/>
          <w:u w:val="single"/>
        </w:rPr>
        <w:t>４</w:t>
      </w:r>
      <w:r w:rsidRPr="00F45A88">
        <w:rPr>
          <w:rFonts w:ascii="ＭＳ 明朝" w:eastAsia="ＭＳ 明朝" w:hAnsi="ＭＳ 明朝" w:hint="eastAsia"/>
          <w:color w:val="0070C0"/>
          <w:szCs w:val="21"/>
          <w:u w:val="single"/>
        </w:rPr>
        <w:t xml:space="preserve">　その他</w:t>
      </w:r>
      <w:bookmarkStart w:id="0" w:name="_GoBack"/>
      <w:bookmarkEnd w:id="0"/>
    </w:p>
    <w:sectPr w:rsidR="00DD1C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00F32" w14:textId="77777777" w:rsidR="00621911" w:rsidRDefault="00621911" w:rsidP="00621911">
      <w:r>
        <w:separator/>
      </w:r>
    </w:p>
  </w:endnote>
  <w:endnote w:type="continuationSeparator" w:id="0">
    <w:p w14:paraId="26D6A586" w14:textId="77777777" w:rsidR="00621911" w:rsidRDefault="00621911" w:rsidP="006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9BB7" w14:textId="77777777" w:rsidR="00621911" w:rsidRDefault="00621911" w:rsidP="00621911">
      <w:r>
        <w:separator/>
      </w:r>
    </w:p>
  </w:footnote>
  <w:footnote w:type="continuationSeparator" w:id="0">
    <w:p w14:paraId="61E1FE28" w14:textId="77777777" w:rsidR="00621911" w:rsidRDefault="00621911" w:rsidP="00621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C1"/>
    <w:rsid w:val="000729C0"/>
    <w:rsid w:val="001335E1"/>
    <w:rsid w:val="001C1087"/>
    <w:rsid w:val="002414C3"/>
    <w:rsid w:val="00277161"/>
    <w:rsid w:val="00293705"/>
    <w:rsid w:val="002C458B"/>
    <w:rsid w:val="002F077A"/>
    <w:rsid w:val="002F70AE"/>
    <w:rsid w:val="00317AEF"/>
    <w:rsid w:val="003E433F"/>
    <w:rsid w:val="00467FAB"/>
    <w:rsid w:val="00574559"/>
    <w:rsid w:val="005D24C6"/>
    <w:rsid w:val="00621911"/>
    <w:rsid w:val="0066717E"/>
    <w:rsid w:val="00673917"/>
    <w:rsid w:val="006B6D9F"/>
    <w:rsid w:val="00710D66"/>
    <w:rsid w:val="00714492"/>
    <w:rsid w:val="0074131F"/>
    <w:rsid w:val="00767D9C"/>
    <w:rsid w:val="00782DF0"/>
    <w:rsid w:val="007C4B78"/>
    <w:rsid w:val="008816B3"/>
    <w:rsid w:val="00915EC3"/>
    <w:rsid w:val="00916E8A"/>
    <w:rsid w:val="009307B4"/>
    <w:rsid w:val="00A0355D"/>
    <w:rsid w:val="00A719C1"/>
    <w:rsid w:val="00A73B02"/>
    <w:rsid w:val="00A94E9B"/>
    <w:rsid w:val="00B83719"/>
    <w:rsid w:val="00BA68E2"/>
    <w:rsid w:val="00BB1E87"/>
    <w:rsid w:val="00C57258"/>
    <w:rsid w:val="00CA7F4C"/>
    <w:rsid w:val="00CC31C8"/>
    <w:rsid w:val="00D26DE9"/>
    <w:rsid w:val="00D56AA1"/>
    <w:rsid w:val="00D831B6"/>
    <w:rsid w:val="00DD1C11"/>
    <w:rsid w:val="00DD2967"/>
    <w:rsid w:val="00E13EA9"/>
    <w:rsid w:val="00EA5E58"/>
    <w:rsid w:val="00EF13CD"/>
    <w:rsid w:val="00F84C55"/>
    <w:rsid w:val="00F85D91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8DC12F"/>
  <w15:chartTrackingRefBased/>
  <w15:docId w15:val="{4F22A871-C75A-4BB6-A371-0590073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C1"/>
    <w:pPr>
      <w:widowControl w:val="0"/>
      <w:jc w:val="both"/>
    </w:pPr>
    <w:rPr>
      <w:rFonts w:asciiTheme="minorEastAsia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19C1"/>
    <w:rPr>
      <w:rFonts w:asciiTheme="minorEastAsia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1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911"/>
    <w:rPr>
      <w:rFonts w:asciiTheme="minorEastAsia" w:eastAsiaTheme="minorEastAsia"/>
    </w:rPr>
  </w:style>
  <w:style w:type="paragraph" w:styleId="a6">
    <w:name w:val="footer"/>
    <w:basedOn w:val="a"/>
    <w:link w:val="a7"/>
    <w:uiPriority w:val="99"/>
    <w:unhideWhenUsed/>
    <w:rsid w:val="00621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911"/>
    <w:rPr>
      <w:rFonts w:asciiTheme="minorEastAsia" w:eastAsiaTheme="minorEastAsia"/>
    </w:rPr>
  </w:style>
  <w:style w:type="character" w:styleId="a8">
    <w:name w:val="annotation reference"/>
    <w:basedOn w:val="a0"/>
    <w:uiPriority w:val="99"/>
    <w:semiHidden/>
    <w:unhideWhenUsed/>
    <w:rsid w:val="0062191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qFormat/>
    <w:rsid w:val="00621911"/>
    <w:pPr>
      <w:jc w:val="left"/>
    </w:pPr>
  </w:style>
  <w:style w:type="character" w:customStyle="1" w:styleId="aa">
    <w:name w:val="コメント文字列 (文字)"/>
    <w:basedOn w:val="a0"/>
    <w:link w:val="a9"/>
    <w:uiPriority w:val="99"/>
    <w:qFormat/>
    <w:rsid w:val="00621911"/>
    <w:rPr>
      <w:rFonts w:asciiTheme="minorEastAsia" w:eastAsiaTheme="minorEastAsi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191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1911"/>
    <w:rPr>
      <w:rFonts w:asciiTheme="minorEastAsia" w:eastAsiaTheme="minorEastAsia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