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D943" w14:textId="3BEEDC4C" w:rsidR="002826C8" w:rsidRPr="00396A81" w:rsidRDefault="002826C8" w:rsidP="001D7ABD">
      <w:pPr>
        <w:spacing w:line="0" w:lineRule="atLeast"/>
        <w:jc w:val="center"/>
        <w:rPr>
          <w:rFonts w:hAnsiTheme="minorEastAsia"/>
          <w:sz w:val="28"/>
          <w:szCs w:val="40"/>
        </w:rPr>
      </w:pPr>
      <w:r w:rsidRPr="00396A81">
        <w:rPr>
          <w:rFonts w:hAnsiTheme="minorEastAsia" w:hint="eastAsia"/>
          <w:sz w:val="28"/>
        </w:rPr>
        <w:t>予防規程作成</w:t>
      </w:r>
      <w:r w:rsidRPr="00396A81">
        <w:rPr>
          <w:rFonts w:hAnsiTheme="minorEastAsia" w:hint="eastAsia"/>
          <w:sz w:val="28"/>
          <w:szCs w:val="40"/>
        </w:rPr>
        <w:t>チェック表</w:t>
      </w:r>
    </w:p>
    <w:p w14:paraId="4FB6852E" w14:textId="34642865" w:rsidR="002826C8" w:rsidRPr="00FC3B59" w:rsidRDefault="002826C8" w:rsidP="002826C8">
      <w:pPr>
        <w:widowControl/>
        <w:spacing w:line="0" w:lineRule="atLeast"/>
        <w:ind w:firstLineChars="100" w:firstLine="210"/>
        <w:rPr>
          <w:rFonts w:hAnsiTheme="minorEastAsia"/>
          <w:szCs w:val="21"/>
        </w:rPr>
      </w:pPr>
    </w:p>
    <w:p w14:paraId="28200523" w14:textId="77777777" w:rsidR="002826C8" w:rsidRPr="0008167F" w:rsidRDefault="002826C8" w:rsidP="002826C8">
      <w:pPr>
        <w:widowControl/>
        <w:spacing w:line="0" w:lineRule="atLeast"/>
        <w:ind w:firstLineChars="100" w:firstLine="240"/>
        <w:rPr>
          <w:rFonts w:hAnsiTheme="minorEastAsia"/>
          <w:sz w:val="24"/>
          <w:szCs w:val="21"/>
        </w:rPr>
      </w:pPr>
      <w:r w:rsidRPr="0008167F">
        <w:rPr>
          <w:rFonts w:hAnsiTheme="minorEastAsia" w:hint="eastAsia"/>
          <w:sz w:val="24"/>
          <w:szCs w:val="21"/>
        </w:rPr>
        <w:t>本チェック表は、本申請で認可を受ける予防規程の事項（本編、細則）を、消防署と事業者が相互に確認するために使用する管理用ツールです。作成、変更する予防規程の本編、細則の空欄に〇を記入してください。</w:t>
      </w:r>
    </w:p>
    <w:p w14:paraId="6F71D7DE" w14:textId="77777777" w:rsidR="002826C8" w:rsidRPr="0008167F" w:rsidRDefault="002826C8" w:rsidP="002826C8">
      <w:pPr>
        <w:widowControl/>
        <w:spacing w:line="0" w:lineRule="atLeast"/>
        <w:ind w:firstLineChars="100" w:firstLine="240"/>
        <w:rPr>
          <w:rFonts w:hAnsiTheme="minorEastAsia"/>
          <w:sz w:val="24"/>
          <w:szCs w:val="21"/>
        </w:rPr>
      </w:pPr>
      <w:r w:rsidRPr="0008167F">
        <w:rPr>
          <w:rFonts w:hAnsiTheme="minorEastAsia" w:hint="eastAsia"/>
          <w:sz w:val="24"/>
          <w:szCs w:val="21"/>
        </w:rPr>
        <w:t>予防規程の認可申請時に、記入したチェック表と作成した予防規程を予防規程制定（変更）認可申請書に添付して申請してください。</w:t>
      </w:r>
    </w:p>
    <w:p w14:paraId="7D735CC6" w14:textId="77777777" w:rsidR="002826C8" w:rsidRPr="00DE4466" w:rsidRDefault="002826C8" w:rsidP="002826C8">
      <w:pPr>
        <w:widowControl/>
        <w:rPr>
          <w:rFonts w:hAnsiTheme="minorEastAsia"/>
          <w:szCs w:val="21"/>
        </w:rPr>
      </w:pPr>
    </w:p>
    <w:tbl>
      <w:tblPr>
        <w:tblStyle w:val="a7"/>
        <w:tblW w:w="9735" w:type="dxa"/>
        <w:tblLook w:val="04A0" w:firstRow="1" w:lastRow="0" w:firstColumn="1" w:lastColumn="0" w:noHBand="0" w:noVBand="1"/>
      </w:tblPr>
      <w:tblGrid>
        <w:gridCol w:w="8089"/>
        <w:gridCol w:w="823"/>
        <w:gridCol w:w="823"/>
      </w:tblGrid>
      <w:tr w:rsidR="002826C8" w:rsidRPr="00DE4466" w14:paraId="3472D1D8" w14:textId="77777777" w:rsidTr="008C1653">
        <w:trPr>
          <w:trHeight w:val="283"/>
        </w:trPr>
        <w:tc>
          <w:tcPr>
            <w:tcW w:w="8089" w:type="dxa"/>
            <w:shd w:val="clear" w:color="auto" w:fill="FFFF00"/>
            <w:vAlign w:val="center"/>
          </w:tcPr>
          <w:p w14:paraId="4DBB2552" w14:textId="77777777" w:rsidR="002826C8" w:rsidRPr="00DE4466" w:rsidRDefault="002826C8" w:rsidP="008C1653">
            <w:pPr>
              <w:widowControl/>
              <w:jc w:val="center"/>
              <w:rPr>
                <w:rFonts w:hAnsiTheme="minorEastAsia"/>
                <w:szCs w:val="21"/>
              </w:rPr>
            </w:pPr>
            <w:r w:rsidRPr="00DE4466">
              <w:rPr>
                <w:rFonts w:hAnsiTheme="minorEastAsia" w:hint="eastAsia"/>
                <w:szCs w:val="21"/>
              </w:rPr>
              <w:t>予防規程（本編）</w:t>
            </w:r>
            <w:r w:rsidRPr="00E5319B">
              <w:rPr>
                <w:rFonts w:hAnsiTheme="minorEastAsia" w:hint="eastAsia"/>
                <w:sz w:val="18"/>
                <w:szCs w:val="21"/>
              </w:rPr>
              <w:t>※</w:t>
            </w:r>
            <w:r>
              <w:rPr>
                <w:rFonts w:hAnsiTheme="minorEastAsia" w:hint="eastAsia"/>
                <w:sz w:val="18"/>
                <w:szCs w:val="21"/>
              </w:rPr>
              <w:t>全ての</w:t>
            </w:r>
            <w:r w:rsidRPr="00E5319B">
              <w:rPr>
                <w:rFonts w:hAnsiTheme="minorEastAsia" w:hint="eastAsia"/>
                <w:sz w:val="18"/>
                <w:szCs w:val="21"/>
              </w:rPr>
              <w:t>危険物施設が</w:t>
            </w:r>
            <w:r>
              <w:rPr>
                <w:rFonts w:hAnsiTheme="minorEastAsia" w:hint="eastAsia"/>
                <w:sz w:val="18"/>
                <w:szCs w:val="21"/>
              </w:rPr>
              <w:t>共通して</w:t>
            </w:r>
            <w:r w:rsidRPr="00E5319B">
              <w:rPr>
                <w:rFonts w:hAnsiTheme="minorEastAsia" w:hint="eastAsia"/>
                <w:sz w:val="18"/>
                <w:szCs w:val="21"/>
              </w:rPr>
              <w:t>作成する</w:t>
            </w:r>
            <w:r>
              <w:rPr>
                <w:rFonts w:hAnsiTheme="minorEastAsia" w:hint="eastAsia"/>
                <w:sz w:val="18"/>
                <w:szCs w:val="21"/>
              </w:rPr>
              <w:t>事項</w:t>
            </w:r>
          </w:p>
        </w:tc>
        <w:tc>
          <w:tcPr>
            <w:tcW w:w="823" w:type="dxa"/>
            <w:shd w:val="clear" w:color="auto" w:fill="FFFF00"/>
          </w:tcPr>
          <w:p w14:paraId="1F938B57" w14:textId="77777777" w:rsidR="002826C8" w:rsidRPr="00DE4466" w:rsidRDefault="002826C8" w:rsidP="008C1653">
            <w:pPr>
              <w:widowControl/>
              <w:jc w:val="center"/>
              <w:rPr>
                <w:rFonts w:hAnsiTheme="minorEastAsia"/>
                <w:szCs w:val="21"/>
              </w:rPr>
            </w:pPr>
            <w:r w:rsidRPr="00DE4466">
              <w:rPr>
                <w:rFonts w:hAnsiTheme="minorEastAsia" w:hint="eastAsia"/>
                <w:szCs w:val="21"/>
              </w:rPr>
              <w:t>作成</w:t>
            </w:r>
          </w:p>
        </w:tc>
        <w:tc>
          <w:tcPr>
            <w:tcW w:w="823" w:type="dxa"/>
            <w:shd w:val="clear" w:color="auto" w:fill="FFFF00"/>
          </w:tcPr>
          <w:p w14:paraId="7A554631" w14:textId="77777777" w:rsidR="002826C8" w:rsidRPr="00DE4466" w:rsidRDefault="002826C8" w:rsidP="008C1653">
            <w:pPr>
              <w:widowControl/>
              <w:jc w:val="center"/>
              <w:rPr>
                <w:rFonts w:hAnsiTheme="minorEastAsia"/>
                <w:szCs w:val="21"/>
              </w:rPr>
            </w:pPr>
            <w:r w:rsidRPr="00DE4466">
              <w:rPr>
                <w:rFonts w:hAnsiTheme="minorEastAsia" w:hint="eastAsia"/>
                <w:szCs w:val="21"/>
              </w:rPr>
              <w:t>変更</w:t>
            </w:r>
          </w:p>
        </w:tc>
      </w:tr>
      <w:tr w:rsidR="002826C8" w:rsidRPr="00DE4466" w14:paraId="40722284" w14:textId="77777777" w:rsidTr="008C1653">
        <w:trPr>
          <w:trHeight w:val="233"/>
        </w:trPr>
        <w:tc>
          <w:tcPr>
            <w:tcW w:w="8089" w:type="dxa"/>
            <w:vAlign w:val="center"/>
          </w:tcPr>
          <w:p w14:paraId="33E911AD" w14:textId="75F71AFB" w:rsidR="002826C8" w:rsidRPr="00DE4466" w:rsidRDefault="002826C8" w:rsidP="008C1653">
            <w:pPr>
              <w:widowControl/>
              <w:rPr>
                <w:rFonts w:hAnsiTheme="minorEastAsia"/>
                <w:szCs w:val="21"/>
              </w:rPr>
            </w:pPr>
            <w:r w:rsidRPr="00DE4466">
              <w:rPr>
                <w:rFonts w:hAnsiTheme="minorEastAsia" w:hint="eastAsia"/>
                <w:szCs w:val="21"/>
                <w:u w:val="single"/>
              </w:rPr>
              <w:t>本編【</w:t>
            </w:r>
            <w:r>
              <w:rPr>
                <w:rFonts w:hAnsiTheme="minorEastAsia" w:hint="eastAsia"/>
                <w:szCs w:val="21"/>
                <w:u w:val="single"/>
              </w:rPr>
              <w:t>危規則第60条の２</w:t>
            </w:r>
            <w:r w:rsidRPr="00DE4466">
              <w:rPr>
                <w:rFonts w:hAnsiTheme="minorEastAsia" w:hint="eastAsia"/>
                <w:szCs w:val="21"/>
                <w:u w:val="single"/>
              </w:rPr>
              <w:t>第１項第１号～８号の２、第11号～14号</w:t>
            </w:r>
            <w:r w:rsidR="00635CB1">
              <w:rPr>
                <w:rFonts w:hAnsiTheme="minorEastAsia" w:hint="eastAsia"/>
                <w:szCs w:val="21"/>
                <w:u w:val="single"/>
              </w:rPr>
              <w:t>、東京都震災対策条例、東京都帰宅困難者対策条例</w:t>
            </w:r>
            <w:r w:rsidRPr="00DE4466">
              <w:rPr>
                <w:rFonts w:hAnsiTheme="minorEastAsia" w:hint="eastAsia"/>
                <w:szCs w:val="21"/>
                <w:u w:val="single"/>
              </w:rPr>
              <w:t>関係】</w:t>
            </w:r>
          </w:p>
          <w:p w14:paraId="0F57FB42" w14:textId="77777777" w:rsidR="002826C8" w:rsidRPr="00DE4466" w:rsidRDefault="002826C8" w:rsidP="008C1653">
            <w:pPr>
              <w:widowControl/>
              <w:rPr>
                <w:rFonts w:hAnsiTheme="minorEastAsia"/>
                <w:szCs w:val="21"/>
              </w:rPr>
            </w:pPr>
            <w:r>
              <w:rPr>
                <w:rFonts w:hAnsi="ＭＳ 明朝" w:cstheme="minorEastAsia" w:hint="eastAsia"/>
                <w:szCs w:val="21"/>
              </w:rPr>
              <w:t>＜作成の必要がある</w:t>
            </w:r>
            <w:r w:rsidRPr="00DE4466">
              <w:rPr>
                <w:rFonts w:hAnsi="ＭＳ 明朝" w:cstheme="minorEastAsia" w:hint="eastAsia"/>
                <w:szCs w:val="21"/>
              </w:rPr>
              <w:t>施設</w:t>
            </w:r>
            <w:r>
              <w:rPr>
                <w:rFonts w:hAnsi="ＭＳ 明朝" w:cstheme="minorEastAsia" w:hint="eastAsia"/>
                <w:szCs w:val="21"/>
              </w:rPr>
              <w:t>＞</w:t>
            </w:r>
            <w:r w:rsidRPr="00DE4466">
              <w:rPr>
                <w:rFonts w:hAnsi="ＭＳ 明朝" w:hint="eastAsia"/>
                <w:szCs w:val="21"/>
              </w:rPr>
              <w:t>全ての危険物施設</w:t>
            </w:r>
          </w:p>
        </w:tc>
        <w:tc>
          <w:tcPr>
            <w:tcW w:w="823" w:type="dxa"/>
            <w:vAlign w:val="center"/>
          </w:tcPr>
          <w:p w14:paraId="3D4ECB8C" w14:textId="77777777" w:rsidR="002826C8" w:rsidRPr="00DE4466" w:rsidRDefault="002826C8" w:rsidP="008C1653">
            <w:pPr>
              <w:widowControl/>
              <w:jc w:val="center"/>
              <w:rPr>
                <w:rFonts w:hAnsiTheme="minorEastAsia"/>
                <w:color w:val="FF0000"/>
                <w:szCs w:val="21"/>
              </w:rPr>
            </w:pPr>
          </w:p>
        </w:tc>
        <w:tc>
          <w:tcPr>
            <w:tcW w:w="823" w:type="dxa"/>
            <w:vAlign w:val="center"/>
          </w:tcPr>
          <w:p w14:paraId="12E39905" w14:textId="77777777" w:rsidR="002826C8" w:rsidRPr="00DE4466" w:rsidRDefault="002826C8" w:rsidP="008C1653">
            <w:pPr>
              <w:widowControl/>
              <w:jc w:val="center"/>
              <w:rPr>
                <w:rFonts w:hAnsiTheme="minorEastAsia"/>
                <w:color w:val="FF0000"/>
                <w:szCs w:val="21"/>
              </w:rPr>
            </w:pPr>
          </w:p>
        </w:tc>
      </w:tr>
    </w:tbl>
    <w:p w14:paraId="75A309A7" w14:textId="77777777" w:rsidR="002826C8" w:rsidRPr="00DE4466" w:rsidRDefault="002826C8" w:rsidP="002826C8">
      <w:pPr>
        <w:widowControl/>
        <w:rPr>
          <w:rFonts w:hAnsiTheme="minorEastAsia"/>
          <w:szCs w:val="21"/>
        </w:rPr>
      </w:pPr>
    </w:p>
    <w:tbl>
      <w:tblPr>
        <w:tblStyle w:val="a7"/>
        <w:tblW w:w="9735" w:type="dxa"/>
        <w:tblLook w:val="04A0" w:firstRow="1" w:lastRow="0" w:firstColumn="1" w:lastColumn="0" w:noHBand="0" w:noVBand="1"/>
      </w:tblPr>
      <w:tblGrid>
        <w:gridCol w:w="940"/>
        <w:gridCol w:w="7149"/>
        <w:gridCol w:w="823"/>
        <w:gridCol w:w="823"/>
      </w:tblGrid>
      <w:tr w:rsidR="002826C8" w:rsidRPr="00DE4466" w14:paraId="0B08A41D" w14:textId="77777777" w:rsidTr="008C1653">
        <w:trPr>
          <w:trHeight w:val="283"/>
        </w:trPr>
        <w:tc>
          <w:tcPr>
            <w:tcW w:w="9735" w:type="dxa"/>
            <w:gridSpan w:val="4"/>
            <w:shd w:val="clear" w:color="auto" w:fill="FFFF00"/>
            <w:vAlign w:val="center"/>
          </w:tcPr>
          <w:p w14:paraId="0AB6347F" w14:textId="30F04002" w:rsidR="002826C8" w:rsidRPr="00DE4466" w:rsidRDefault="002826C8" w:rsidP="00374390">
            <w:pPr>
              <w:widowControl/>
              <w:jc w:val="center"/>
              <w:rPr>
                <w:rFonts w:hAnsiTheme="minorEastAsia"/>
                <w:szCs w:val="21"/>
              </w:rPr>
            </w:pPr>
            <w:r w:rsidRPr="00DE4466">
              <w:rPr>
                <w:rFonts w:hAnsiTheme="minorEastAsia" w:hint="eastAsia"/>
                <w:szCs w:val="21"/>
              </w:rPr>
              <w:t>予防規程（細則）</w:t>
            </w:r>
            <w:r w:rsidRPr="00E5319B">
              <w:rPr>
                <w:rFonts w:hAnsiTheme="minorEastAsia" w:hint="eastAsia"/>
                <w:sz w:val="18"/>
                <w:szCs w:val="21"/>
              </w:rPr>
              <w:t>※危険物施設</w:t>
            </w:r>
            <w:r w:rsidR="00374390">
              <w:rPr>
                <w:rFonts w:hAnsiTheme="minorEastAsia" w:hint="eastAsia"/>
                <w:sz w:val="18"/>
                <w:szCs w:val="21"/>
              </w:rPr>
              <w:t>の特殊性に応じて追加</w:t>
            </w:r>
            <w:r w:rsidR="00643568">
              <w:rPr>
                <w:rFonts w:hAnsiTheme="minorEastAsia" w:hint="eastAsia"/>
                <w:sz w:val="18"/>
                <w:szCs w:val="21"/>
              </w:rPr>
              <w:t>で</w:t>
            </w:r>
            <w:r w:rsidRPr="00E5319B">
              <w:rPr>
                <w:rFonts w:hAnsiTheme="minorEastAsia" w:hint="eastAsia"/>
                <w:sz w:val="18"/>
                <w:szCs w:val="21"/>
              </w:rPr>
              <w:t>作成する</w:t>
            </w:r>
            <w:r>
              <w:rPr>
                <w:rFonts w:hAnsiTheme="minorEastAsia" w:hint="eastAsia"/>
                <w:sz w:val="18"/>
                <w:szCs w:val="21"/>
              </w:rPr>
              <w:t>事項</w:t>
            </w:r>
          </w:p>
        </w:tc>
      </w:tr>
      <w:tr w:rsidR="002826C8" w:rsidRPr="00DE4466" w14:paraId="22694304" w14:textId="77777777" w:rsidTr="008C1653">
        <w:trPr>
          <w:trHeight w:val="283"/>
        </w:trPr>
        <w:tc>
          <w:tcPr>
            <w:tcW w:w="8089" w:type="dxa"/>
            <w:gridSpan w:val="2"/>
            <w:shd w:val="clear" w:color="auto" w:fill="FFFF00"/>
            <w:vAlign w:val="center"/>
          </w:tcPr>
          <w:p w14:paraId="658C93F2" w14:textId="3169B5DC" w:rsidR="002826C8" w:rsidRPr="00DE4466" w:rsidRDefault="002826C8" w:rsidP="00374390">
            <w:pPr>
              <w:widowControl/>
              <w:jc w:val="center"/>
              <w:rPr>
                <w:rFonts w:hAnsiTheme="minorEastAsia"/>
                <w:szCs w:val="21"/>
              </w:rPr>
            </w:pPr>
            <w:r w:rsidRPr="00DE4466">
              <w:rPr>
                <w:rFonts w:hAnsiTheme="minorEastAsia" w:hint="eastAsia"/>
                <w:szCs w:val="21"/>
              </w:rPr>
              <w:t xml:space="preserve">１　</w:t>
            </w:r>
            <w:r w:rsidR="00E07694">
              <w:rPr>
                <w:rFonts w:hAnsiTheme="minorEastAsia" w:hint="eastAsia"/>
                <w:szCs w:val="21"/>
              </w:rPr>
              <w:t>災害</w:t>
            </w:r>
            <w:r w:rsidR="00374390">
              <w:rPr>
                <w:rFonts w:hAnsiTheme="minorEastAsia" w:hint="eastAsia"/>
                <w:szCs w:val="21"/>
              </w:rPr>
              <w:t>対応</w:t>
            </w:r>
            <w:r w:rsidRPr="00DE4466">
              <w:rPr>
                <w:rFonts w:hAnsiTheme="minorEastAsia" w:hint="eastAsia"/>
                <w:szCs w:val="21"/>
              </w:rPr>
              <w:t>に係る細則</w:t>
            </w:r>
          </w:p>
        </w:tc>
        <w:tc>
          <w:tcPr>
            <w:tcW w:w="823" w:type="dxa"/>
            <w:shd w:val="clear" w:color="auto" w:fill="FFFF00"/>
          </w:tcPr>
          <w:p w14:paraId="5D149995" w14:textId="77777777" w:rsidR="002826C8" w:rsidRPr="00DE4466" w:rsidRDefault="002826C8" w:rsidP="008C1653">
            <w:pPr>
              <w:widowControl/>
              <w:jc w:val="center"/>
              <w:rPr>
                <w:rFonts w:hAnsiTheme="minorEastAsia"/>
                <w:szCs w:val="21"/>
              </w:rPr>
            </w:pPr>
            <w:r w:rsidRPr="00DE4466">
              <w:rPr>
                <w:rFonts w:hAnsiTheme="minorEastAsia" w:hint="eastAsia"/>
                <w:szCs w:val="21"/>
              </w:rPr>
              <w:t>作成</w:t>
            </w:r>
          </w:p>
        </w:tc>
        <w:tc>
          <w:tcPr>
            <w:tcW w:w="823" w:type="dxa"/>
            <w:shd w:val="clear" w:color="auto" w:fill="FFFF00"/>
          </w:tcPr>
          <w:p w14:paraId="7A54CDD4" w14:textId="77777777" w:rsidR="002826C8" w:rsidRPr="00DE4466" w:rsidRDefault="002826C8" w:rsidP="008C1653">
            <w:pPr>
              <w:widowControl/>
              <w:jc w:val="center"/>
              <w:rPr>
                <w:rFonts w:hAnsiTheme="minorEastAsia"/>
                <w:szCs w:val="21"/>
              </w:rPr>
            </w:pPr>
            <w:r w:rsidRPr="00DE4466">
              <w:rPr>
                <w:rFonts w:hAnsiTheme="minorEastAsia" w:hint="eastAsia"/>
                <w:szCs w:val="21"/>
              </w:rPr>
              <w:t>変更</w:t>
            </w:r>
          </w:p>
        </w:tc>
      </w:tr>
      <w:tr w:rsidR="002826C8" w:rsidRPr="00DE4466" w14:paraId="79C58B3B" w14:textId="77777777" w:rsidTr="008C1653">
        <w:trPr>
          <w:trHeight w:val="233"/>
        </w:trPr>
        <w:tc>
          <w:tcPr>
            <w:tcW w:w="940" w:type="dxa"/>
            <w:vAlign w:val="center"/>
          </w:tcPr>
          <w:p w14:paraId="3B3CB3D0"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22CB17B8" w14:textId="77777777" w:rsidR="002826C8" w:rsidRPr="00DE4466" w:rsidRDefault="002826C8" w:rsidP="008C1653">
            <w:pPr>
              <w:widowControl/>
              <w:jc w:val="center"/>
              <w:rPr>
                <w:rFonts w:hAnsiTheme="minorEastAsia"/>
                <w:szCs w:val="21"/>
              </w:rPr>
            </w:pPr>
            <w:r w:rsidRPr="00DE4466">
              <w:rPr>
                <w:rFonts w:hAnsiTheme="minorEastAsia" w:cstheme="minorEastAsia" w:hint="eastAsia"/>
                <w:szCs w:val="21"/>
              </w:rPr>
              <w:t>１－１</w:t>
            </w:r>
          </w:p>
        </w:tc>
        <w:tc>
          <w:tcPr>
            <w:tcW w:w="7149" w:type="dxa"/>
            <w:vAlign w:val="center"/>
          </w:tcPr>
          <w:p w14:paraId="6459A98F" w14:textId="77777777" w:rsidR="002826C8" w:rsidRPr="004A2A54" w:rsidRDefault="002826C8" w:rsidP="008C1653">
            <w:pPr>
              <w:rPr>
                <w:rFonts w:hAnsiTheme="minorEastAsia"/>
                <w:szCs w:val="21"/>
              </w:rPr>
            </w:pPr>
            <w:r w:rsidRPr="00DE4466">
              <w:rPr>
                <w:rFonts w:hAnsiTheme="minorEastAsia" w:cstheme="minorEastAsia" w:hint="eastAsia"/>
                <w:szCs w:val="21"/>
                <w:u w:val="single"/>
              </w:rPr>
              <w:t>風水害被害が想定される施設が講じる風水害対策</w:t>
            </w:r>
          </w:p>
          <w:p w14:paraId="5ECACA3C" w14:textId="77777777" w:rsidR="002826C8" w:rsidRPr="00DE4466" w:rsidRDefault="002826C8" w:rsidP="008C1653">
            <w:pPr>
              <w:rPr>
                <w:rFonts w:hAnsiTheme="minorEastAsia"/>
                <w:szCs w:val="21"/>
              </w:rPr>
            </w:pPr>
            <w:r>
              <w:rPr>
                <w:rFonts w:hAnsi="ＭＳ 明朝" w:cstheme="minorEastAsia" w:hint="eastAsia"/>
                <w:szCs w:val="21"/>
              </w:rPr>
              <w:t>＜作成の必要がある</w:t>
            </w:r>
            <w:r w:rsidRPr="00DE4466">
              <w:rPr>
                <w:rFonts w:hAnsi="ＭＳ 明朝" w:cstheme="minorEastAsia" w:hint="eastAsia"/>
                <w:szCs w:val="21"/>
              </w:rPr>
              <w:t>施設</w:t>
            </w:r>
            <w:r>
              <w:rPr>
                <w:rFonts w:hAnsi="ＭＳ 明朝" w:cstheme="minorEastAsia" w:hint="eastAsia"/>
                <w:szCs w:val="21"/>
              </w:rPr>
              <w:t>＞</w:t>
            </w:r>
            <w:r w:rsidRPr="00DE4466">
              <w:rPr>
                <w:rFonts w:hAnsi="ＭＳ 明朝" w:cstheme="minorEastAsia" w:hint="eastAsia"/>
                <w:szCs w:val="21"/>
              </w:rPr>
              <w:t>地方公共団体等が作成するハザードマップ等において、風水害による被害が想定される危険物施設</w:t>
            </w:r>
          </w:p>
        </w:tc>
        <w:tc>
          <w:tcPr>
            <w:tcW w:w="823" w:type="dxa"/>
            <w:vAlign w:val="center"/>
          </w:tcPr>
          <w:p w14:paraId="24BD403B" w14:textId="77777777" w:rsidR="002826C8" w:rsidRPr="00DE4466" w:rsidRDefault="002826C8" w:rsidP="008C1653">
            <w:pPr>
              <w:widowControl/>
              <w:jc w:val="center"/>
              <w:rPr>
                <w:rFonts w:hAnsiTheme="minorEastAsia"/>
                <w:color w:val="FF0000"/>
                <w:szCs w:val="21"/>
              </w:rPr>
            </w:pPr>
          </w:p>
        </w:tc>
        <w:tc>
          <w:tcPr>
            <w:tcW w:w="823" w:type="dxa"/>
            <w:vAlign w:val="center"/>
          </w:tcPr>
          <w:p w14:paraId="0B55E882" w14:textId="77777777" w:rsidR="002826C8" w:rsidRPr="00DE4466" w:rsidRDefault="002826C8" w:rsidP="008C1653">
            <w:pPr>
              <w:widowControl/>
              <w:jc w:val="center"/>
              <w:rPr>
                <w:rFonts w:hAnsiTheme="minorEastAsia"/>
                <w:color w:val="FF0000"/>
                <w:szCs w:val="21"/>
              </w:rPr>
            </w:pPr>
          </w:p>
        </w:tc>
      </w:tr>
      <w:tr w:rsidR="002826C8" w:rsidRPr="00DE4466" w14:paraId="4B8B8B2D" w14:textId="77777777" w:rsidTr="008C1653">
        <w:trPr>
          <w:trHeight w:val="233"/>
        </w:trPr>
        <w:tc>
          <w:tcPr>
            <w:tcW w:w="940" w:type="dxa"/>
            <w:vAlign w:val="center"/>
          </w:tcPr>
          <w:p w14:paraId="2A7B45A1"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562AFA3E"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１－２</w:t>
            </w:r>
          </w:p>
        </w:tc>
        <w:tc>
          <w:tcPr>
            <w:tcW w:w="7149" w:type="dxa"/>
            <w:vAlign w:val="center"/>
          </w:tcPr>
          <w:p w14:paraId="49CF04AC" w14:textId="77777777" w:rsidR="002826C8" w:rsidRPr="00DE4466" w:rsidRDefault="002826C8" w:rsidP="008C1653">
            <w:pPr>
              <w:widowControl/>
              <w:rPr>
                <w:rFonts w:hAnsiTheme="minorEastAsia" w:cstheme="minorEastAsia"/>
                <w:szCs w:val="21"/>
                <w:u w:val="single"/>
              </w:rPr>
            </w:pPr>
            <w:r w:rsidRPr="00DE4466">
              <w:rPr>
                <w:rFonts w:hAnsiTheme="minorEastAsia" w:cstheme="minorEastAsia" w:hint="eastAsia"/>
                <w:szCs w:val="21"/>
                <w:u w:val="single"/>
              </w:rPr>
              <w:t>津波被害が想定される施設が講じる津波対策</w:t>
            </w:r>
          </w:p>
          <w:p w14:paraId="25F326C2" w14:textId="77777777" w:rsidR="002826C8" w:rsidRPr="00DE4466" w:rsidRDefault="002826C8" w:rsidP="008C1653">
            <w:pPr>
              <w:rPr>
                <w:rFonts w:hAnsiTheme="minorEastAsia" w:cstheme="minorEastAsia"/>
                <w:szCs w:val="21"/>
                <w:u w:val="single"/>
              </w:rPr>
            </w:pPr>
            <w:r>
              <w:rPr>
                <w:rFonts w:hAnsi="ＭＳ 明朝" w:cstheme="minorEastAsia" w:hint="eastAsia"/>
                <w:szCs w:val="21"/>
              </w:rPr>
              <w:t>＜作成の必要がある</w:t>
            </w:r>
            <w:r w:rsidRPr="00DE4466">
              <w:rPr>
                <w:rFonts w:hAnsi="ＭＳ 明朝" w:cstheme="minorEastAsia" w:hint="eastAsia"/>
                <w:szCs w:val="21"/>
              </w:rPr>
              <w:t>施設</w:t>
            </w:r>
            <w:r>
              <w:rPr>
                <w:rFonts w:hAnsi="ＭＳ 明朝" w:cstheme="minorEastAsia" w:hint="eastAsia"/>
                <w:szCs w:val="21"/>
              </w:rPr>
              <w:t>＞</w:t>
            </w:r>
            <w:r w:rsidRPr="00DE4466">
              <w:rPr>
                <w:rFonts w:hAnsi="ＭＳ 明朝" w:cstheme="minorEastAsia" w:hint="eastAsia"/>
                <w:szCs w:val="21"/>
              </w:rPr>
              <w:t>地方公共団体等が作成する津波浸水想定区域図等において津波による浸水が想定される地域にある危険物施設</w:t>
            </w:r>
          </w:p>
        </w:tc>
        <w:tc>
          <w:tcPr>
            <w:tcW w:w="823" w:type="dxa"/>
            <w:vAlign w:val="center"/>
          </w:tcPr>
          <w:p w14:paraId="7C22A602" w14:textId="77777777" w:rsidR="002826C8" w:rsidRPr="00DE4466" w:rsidRDefault="002826C8" w:rsidP="008C1653">
            <w:pPr>
              <w:widowControl/>
              <w:jc w:val="center"/>
              <w:rPr>
                <w:rFonts w:hAnsiTheme="minorEastAsia"/>
                <w:color w:val="FF0000"/>
                <w:szCs w:val="21"/>
              </w:rPr>
            </w:pPr>
          </w:p>
        </w:tc>
        <w:tc>
          <w:tcPr>
            <w:tcW w:w="823" w:type="dxa"/>
            <w:vAlign w:val="center"/>
          </w:tcPr>
          <w:p w14:paraId="58478A25" w14:textId="77777777" w:rsidR="002826C8" w:rsidRPr="00DE4466" w:rsidRDefault="002826C8" w:rsidP="008C1653">
            <w:pPr>
              <w:widowControl/>
              <w:jc w:val="center"/>
              <w:rPr>
                <w:rFonts w:hAnsiTheme="minorEastAsia"/>
                <w:color w:val="FF0000"/>
                <w:szCs w:val="21"/>
              </w:rPr>
            </w:pPr>
          </w:p>
        </w:tc>
      </w:tr>
      <w:tr w:rsidR="002826C8" w:rsidRPr="00DE4466" w14:paraId="004FAB8F" w14:textId="77777777" w:rsidTr="008C1653">
        <w:trPr>
          <w:trHeight w:val="233"/>
        </w:trPr>
        <w:tc>
          <w:tcPr>
            <w:tcW w:w="940" w:type="dxa"/>
            <w:vAlign w:val="center"/>
          </w:tcPr>
          <w:p w14:paraId="4367201A"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66476EB8"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１－</w:t>
            </w:r>
            <w:r>
              <w:rPr>
                <w:rFonts w:hAnsiTheme="minorEastAsia" w:cstheme="minorEastAsia" w:hint="eastAsia"/>
                <w:szCs w:val="21"/>
              </w:rPr>
              <w:t>３</w:t>
            </w:r>
          </w:p>
        </w:tc>
        <w:tc>
          <w:tcPr>
            <w:tcW w:w="7149" w:type="dxa"/>
            <w:vAlign w:val="center"/>
          </w:tcPr>
          <w:p w14:paraId="5D6F6A8C" w14:textId="77777777" w:rsidR="002826C8" w:rsidRPr="00895B52" w:rsidRDefault="002826C8" w:rsidP="008C1653">
            <w:pPr>
              <w:widowControl/>
              <w:rPr>
                <w:rFonts w:hAnsiTheme="minorEastAsia"/>
                <w:szCs w:val="21"/>
              </w:rPr>
            </w:pPr>
            <w:r w:rsidRPr="00895B52">
              <w:rPr>
                <w:rFonts w:hAnsiTheme="minorEastAsia" w:cstheme="minorEastAsia" w:hint="eastAsia"/>
                <w:szCs w:val="21"/>
                <w:u w:val="single"/>
              </w:rPr>
              <w:t>強化地域に所在する危険物施設の震災対策</w:t>
            </w:r>
            <w:r w:rsidRPr="00895B52">
              <w:rPr>
                <w:rFonts w:hAnsiTheme="minorEastAsia" w:hint="eastAsia"/>
                <w:szCs w:val="21"/>
                <w:u w:val="single"/>
              </w:rPr>
              <w:t>【危規則第60条の２第２項関係】</w:t>
            </w:r>
          </w:p>
          <w:p w14:paraId="165777AB" w14:textId="77777777" w:rsidR="002826C8" w:rsidRPr="00895B52" w:rsidRDefault="002826C8" w:rsidP="008C1653">
            <w:pPr>
              <w:rPr>
                <w:rFonts w:hAnsi="ＭＳ 明朝" w:cstheme="minorEastAsia"/>
                <w:szCs w:val="21"/>
              </w:rPr>
            </w:pPr>
            <w:r w:rsidRPr="00895B52">
              <w:rPr>
                <w:rFonts w:hAnsi="ＭＳ 明朝" w:cstheme="minorEastAsia" w:hint="eastAsia"/>
                <w:szCs w:val="21"/>
              </w:rPr>
              <w:t>＜作成の必要がある施設＞①及び②に当てはまる危険物施設</w:t>
            </w:r>
          </w:p>
          <w:p w14:paraId="3496A9CC" w14:textId="68FD361B" w:rsidR="002826C8" w:rsidRPr="00895B52" w:rsidRDefault="004F11B2" w:rsidP="00895B52">
            <w:pPr>
              <w:ind w:leftChars="100" w:left="210"/>
              <w:rPr>
                <w:rFonts w:hAnsi="ＭＳ 明朝"/>
                <w:szCs w:val="21"/>
              </w:rPr>
            </w:pPr>
            <w:r w:rsidRPr="00895B52">
              <w:rPr>
                <w:rFonts w:hAnsi="ＭＳ 明朝" w:cstheme="minorEastAsia" w:hint="eastAsia"/>
                <w:szCs w:val="21"/>
              </w:rPr>
              <w:t>①</w:t>
            </w:r>
            <w:r w:rsidRPr="00895B52">
              <w:rPr>
                <w:rFonts w:asciiTheme="majorHAnsi" w:hAnsiTheme="majorHAnsi" w:hint="eastAsia"/>
              </w:rPr>
              <w:t>大規模地震対策特別措置法第３条第１項に規定する地震防災対策強化地域として指定された地域（東京消防庁管内は、新島村、神津島村、三宅村が該当する。）</w:t>
            </w:r>
            <w:r w:rsidRPr="00895B52">
              <w:rPr>
                <w:rFonts w:hAnsi="ＭＳ 明朝" w:hint="eastAsia"/>
                <w:szCs w:val="21"/>
              </w:rPr>
              <w:t>にある危険物施設</w:t>
            </w:r>
          </w:p>
          <w:p w14:paraId="12FCC650" w14:textId="77777777" w:rsidR="002826C8" w:rsidRPr="00895B52" w:rsidRDefault="002826C8" w:rsidP="008C1653">
            <w:pPr>
              <w:ind w:leftChars="100" w:left="210"/>
              <w:rPr>
                <w:rFonts w:hAnsi="ＭＳ 明朝"/>
                <w:szCs w:val="21"/>
              </w:rPr>
            </w:pPr>
            <w:r w:rsidRPr="00895B52">
              <w:rPr>
                <w:rFonts w:hAnsi="ＭＳ 明朝" w:hint="eastAsia"/>
                <w:szCs w:val="21"/>
              </w:rPr>
              <w:t>②</w:t>
            </w:r>
            <w:r w:rsidRPr="00895B52">
              <w:rPr>
                <w:rFonts w:ascii="ＭＳ 明朝" w:eastAsia="ＭＳ 明朝" w:hAnsi="ＭＳ 明朝" w:hint="eastAsia"/>
                <w:szCs w:val="21"/>
              </w:rPr>
              <w:t>大規模地震対策特別措置法第６条第１項に規定する</w:t>
            </w:r>
            <w:r w:rsidRPr="00895B52">
              <w:rPr>
                <w:rFonts w:hAnsi="ＭＳ 明朝" w:hint="eastAsia"/>
                <w:szCs w:val="21"/>
              </w:rPr>
              <w:t>指定行政機関の長または指定公共機関以外が所有等する危険物施設</w:t>
            </w:r>
          </w:p>
        </w:tc>
        <w:tc>
          <w:tcPr>
            <w:tcW w:w="823" w:type="dxa"/>
            <w:vAlign w:val="center"/>
          </w:tcPr>
          <w:p w14:paraId="06509E51" w14:textId="77777777" w:rsidR="002826C8" w:rsidRPr="00DE4466" w:rsidRDefault="002826C8" w:rsidP="008C1653">
            <w:pPr>
              <w:widowControl/>
              <w:jc w:val="center"/>
              <w:rPr>
                <w:rFonts w:hAnsiTheme="minorEastAsia"/>
                <w:color w:val="FF0000"/>
                <w:szCs w:val="21"/>
              </w:rPr>
            </w:pPr>
          </w:p>
        </w:tc>
        <w:tc>
          <w:tcPr>
            <w:tcW w:w="823" w:type="dxa"/>
            <w:vAlign w:val="center"/>
          </w:tcPr>
          <w:p w14:paraId="5DD64631" w14:textId="77777777" w:rsidR="002826C8" w:rsidRPr="00DE4466" w:rsidRDefault="002826C8" w:rsidP="008C1653">
            <w:pPr>
              <w:widowControl/>
              <w:jc w:val="center"/>
              <w:rPr>
                <w:rFonts w:hAnsiTheme="minorEastAsia"/>
                <w:color w:val="FF0000"/>
                <w:szCs w:val="21"/>
              </w:rPr>
            </w:pPr>
          </w:p>
        </w:tc>
      </w:tr>
      <w:tr w:rsidR="002826C8" w:rsidRPr="00DE4466" w14:paraId="360E2E2C" w14:textId="77777777" w:rsidTr="008C1653">
        <w:trPr>
          <w:trHeight w:val="233"/>
        </w:trPr>
        <w:tc>
          <w:tcPr>
            <w:tcW w:w="940" w:type="dxa"/>
            <w:vAlign w:val="center"/>
          </w:tcPr>
          <w:p w14:paraId="0B7533B1" w14:textId="78D9CF4C"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2A4CBD42"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１－</w:t>
            </w:r>
            <w:r>
              <w:rPr>
                <w:rFonts w:hAnsiTheme="minorEastAsia" w:cstheme="minorEastAsia" w:hint="eastAsia"/>
                <w:szCs w:val="21"/>
              </w:rPr>
              <w:t>４</w:t>
            </w:r>
          </w:p>
        </w:tc>
        <w:tc>
          <w:tcPr>
            <w:tcW w:w="7149" w:type="dxa"/>
            <w:vAlign w:val="center"/>
          </w:tcPr>
          <w:p w14:paraId="5D05586B" w14:textId="77777777" w:rsidR="002826C8" w:rsidRPr="00895B52" w:rsidRDefault="002826C8" w:rsidP="008C1653">
            <w:pPr>
              <w:widowControl/>
              <w:rPr>
                <w:rFonts w:hAnsiTheme="minorEastAsia"/>
                <w:szCs w:val="21"/>
              </w:rPr>
            </w:pPr>
            <w:r w:rsidRPr="00895B52">
              <w:rPr>
                <w:rFonts w:hAnsiTheme="minorEastAsia" w:cstheme="minorEastAsia" w:hint="eastAsia"/>
                <w:szCs w:val="21"/>
                <w:u w:val="single"/>
              </w:rPr>
              <w:t>推進地域に所在する危険物施設の南海トラフ地震対策</w:t>
            </w:r>
            <w:r w:rsidRPr="00895B52">
              <w:rPr>
                <w:rFonts w:hAnsiTheme="minorEastAsia" w:hint="eastAsia"/>
                <w:szCs w:val="21"/>
                <w:u w:val="single"/>
              </w:rPr>
              <w:t>【危規則第60条の２第４項関係】</w:t>
            </w:r>
          </w:p>
          <w:p w14:paraId="311DEE74" w14:textId="77777777" w:rsidR="002826C8" w:rsidRPr="00895B52" w:rsidRDefault="002826C8" w:rsidP="008C1653">
            <w:pPr>
              <w:rPr>
                <w:rFonts w:hAnsi="ＭＳ 明朝" w:cstheme="minorEastAsia"/>
                <w:szCs w:val="21"/>
              </w:rPr>
            </w:pPr>
            <w:r w:rsidRPr="00895B52">
              <w:rPr>
                <w:rFonts w:hAnsi="ＭＳ 明朝" w:cstheme="minorEastAsia" w:hint="eastAsia"/>
                <w:szCs w:val="21"/>
              </w:rPr>
              <w:t>＜作成の必要がある施設＞①から③のすべてに当てはまる危険物施設</w:t>
            </w:r>
          </w:p>
          <w:p w14:paraId="6451B7BF" w14:textId="1C9261DE" w:rsidR="002826C8" w:rsidRPr="00895B52" w:rsidRDefault="004F11B2" w:rsidP="00895B52">
            <w:pPr>
              <w:ind w:leftChars="100" w:left="210"/>
              <w:rPr>
                <w:rFonts w:hAnsi="ＭＳ 明朝"/>
                <w:szCs w:val="21"/>
              </w:rPr>
            </w:pPr>
            <w:r w:rsidRPr="00895B52">
              <w:rPr>
                <w:rFonts w:hAnsi="ＭＳ 明朝" w:cstheme="minorEastAsia" w:hint="eastAsia"/>
                <w:szCs w:val="21"/>
              </w:rPr>
              <w:t>①南海トラフ地震に係る地震防災対策の推進に関する特別措置法第３条第１項に規定する南海トラフ地震防災対策推進地域（東京消防庁管内は、伊豆諸島、小笠原諸島が該当する。）</w:t>
            </w:r>
            <w:r w:rsidRPr="00895B52">
              <w:rPr>
                <w:rFonts w:hAnsi="ＭＳ 明朝" w:hint="eastAsia"/>
                <w:szCs w:val="21"/>
              </w:rPr>
              <w:t>にある危険物施設</w:t>
            </w:r>
          </w:p>
          <w:p w14:paraId="2E0311E6" w14:textId="77777777" w:rsidR="002826C8" w:rsidRPr="00895B52" w:rsidRDefault="002826C8" w:rsidP="008C1653">
            <w:pPr>
              <w:ind w:leftChars="100" w:left="210"/>
              <w:rPr>
                <w:szCs w:val="21"/>
              </w:rPr>
            </w:pPr>
            <w:r w:rsidRPr="00895B52">
              <w:rPr>
                <w:rFonts w:hint="eastAsia"/>
                <w:szCs w:val="21"/>
              </w:rPr>
              <w:t>②</w:t>
            </w:r>
            <w:r w:rsidRPr="00895B52">
              <w:rPr>
                <w:rFonts w:ascii="ＭＳ 明朝" w:eastAsia="ＭＳ 明朝" w:hAnsi="ＭＳ 明朝" w:hint="eastAsia"/>
                <w:szCs w:val="21"/>
              </w:rPr>
              <w:t>南海トラフ地震に係る地震防災対策の推進に関する特別措置法第５条第１項に規定する</w:t>
            </w:r>
            <w:r w:rsidRPr="00895B52">
              <w:rPr>
                <w:rFonts w:hint="eastAsia"/>
                <w:szCs w:val="21"/>
              </w:rPr>
              <w:t>指定行政機関の長または指定公共機関以外が所有等する危険物施設</w:t>
            </w:r>
          </w:p>
          <w:p w14:paraId="46D27387" w14:textId="77777777" w:rsidR="002826C8" w:rsidRPr="00895B52" w:rsidRDefault="002826C8" w:rsidP="008C1653">
            <w:pPr>
              <w:ind w:leftChars="100" w:left="210"/>
              <w:rPr>
                <w:szCs w:val="21"/>
              </w:rPr>
            </w:pPr>
            <w:r w:rsidRPr="00895B52">
              <w:rPr>
                <w:rFonts w:hint="eastAsia"/>
                <w:szCs w:val="21"/>
              </w:rPr>
              <w:t>③</w:t>
            </w:r>
            <w:r w:rsidRPr="00895B52">
              <w:rPr>
                <w:rFonts w:ascii="ＭＳ 明朝" w:eastAsia="ＭＳ 明朝" w:hAnsi="ＭＳ 明朝" w:hint="eastAsia"/>
                <w:szCs w:val="21"/>
              </w:rPr>
              <w:t>南海トラフ地震に係る地震防災対策の推進に関する特別措置法第４条第１項に規定する南海トラフ地震防災対策推進基本計画で定める者が所有等する危険物施設</w:t>
            </w:r>
          </w:p>
        </w:tc>
        <w:tc>
          <w:tcPr>
            <w:tcW w:w="823" w:type="dxa"/>
            <w:vAlign w:val="center"/>
          </w:tcPr>
          <w:p w14:paraId="12A6ED1E" w14:textId="77777777" w:rsidR="002826C8" w:rsidRPr="00DE4466" w:rsidRDefault="002826C8" w:rsidP="008C1653">
            <w:pPr>
              <w:widowControl/>
              <w:jc w:val="center"/>
              <w:rPr>
                <w:rFonts w:hAnsiTheme="minorEastAsia"/>
                <w:color w:val="FF0000"/>
                <w:szCs w:val="21"/>
              </w:rPr>
            </w:pPr>
          </w:p>
        </w:tc>
        <w:tc>
          <w:tcPr>
            <w:tcW w:w="823" w:type="dxa"/>
            <w:vAlign w:val="center"/>
          </w:tcPr>
          <w:p w14:paraId="28E36108" w14:textId="77777777" w:rsidR="002826C8" w:rsidRPr="00DE4466" w:rsidRDefault="002826C8" w:rsidP="008C1653">
            <w:pPr>
              <w:widowControl/>
              <w:jc w:val="center"/>
              <w:rPr>
                <w:rFonts w:hAnsiTheme="minorEastAsia"/>
                <w:color w:val="FF0000"/>
                <w:szCs w:val="21"/>
              </w:rPr>
            </w:pPr>
          </w:p>
        </w:tc>
      </w:tr>
      <w:tr w:rsidR="002826C8" w:rsidRPr="00DE4466" w14:paraId="79D4C4D6" w14:textId="77777777" w:rsidTr="008C1653">
        <w:trPr>
          <w:trHeight w:val="283"/>
        </w:trPr>
        <w:tc>
          <w:tcPr>
            <w:tcW w:w="8089" w:type="dxa"/>
            <w:gridSpan w:val="2"/>
            <w:shd w:val="clear" w:color="auto" w:fill="FFFF00"/>
            <w:vAlign w:val="center"/>
          </w:tcPr>
          <w:p w14:paraId="590E25A6" w14:textId="77777777" w:rsidR="002826C8" w:rsidRPr="00895B52" w:rsidRDefault="002826C8" w:rsidP="008C1653">
            <w:pPr>
              <w:widowControl/>
              <w:jc w:val="center"/>
              <w:rPr>
                <w:rFonts w:hAnsiTheme="minorEastAsia"/>
                <w:szCs w:val="21"/>
              </w:rPr>
            </w:pPr>
            <w:r w:rsidRPr="00895B52">
              <w:rPr>
                <w:rFonts w:hAnsiTheme="minorEastAsia" w:hint="eastAsia"/>
                <w:szCs w:val="21"/>
              </w:rPr>
              <w:lastRenderedPageBreak/>
              <w:t>２　給油取扱所に係る細則</w:t>
            </w:r>
          </w:p>
        </w:tc>
        <w:tc>
          <w:tcPr>
            <w:tcW w:w="823" w:type="dxa"/>
            <w:shd w:val="clear" w:color="auto" w:fill="FFFF00"/>
          </w:tcPr>
          <w:p w14:paraId="0EC73F14" w14:textId="77777777" w:rsidR="002826C8" w:rsidRPr="00DE4466" w:rsidRDefault="002826C8" w:rsidP="008C1653">
            <w:pPr>
              <w:widowControl/>
              <w:jc w:val="center"/>
              <w:rPr>
                <w:rFonts w:hAnsiTheme="minorEastAsia"/>
                <w:szCs w:val="21"/>
              </w:rPr>
            </w:pPr>
            <w:r w:rsidRPr="00DE4466">
              <w:rPr>
                <w:rFonts w:hAnsiTheme="minorEastAsia" w:hint="eastAsia"/>
                <w:szCs w:val="21"/>
              </w:rPr>
              <w:t>作成</w:t>
            </w:r>
          </w:p>
        </w:tc>
        <w:tc>
          <w:tcPr>
            <w:tcW w:w="823" w:type="dxa"/>
            <w:shd w:val="clear" w:color="auto" w:fill="FFFF00"/>
          </w:tcPr>
          <w:p w14:paraId="0CCB99B7" w14:textId="77777777" w:rsidR="002826C8" w:rsidRPr="00DE4466" w:rsidRDefault="002826C8" w:rsidP="008C1653">
            <w:pPr>
              <w:widowControl/>
              <w:jc w:val="center"/>
              <w:rPr>
                <w:rFonts w:hAnsiTheme="minorEastAsia"/>
                <w:szCs w:val="21"/>
              </w:rPr>
            </w:pPr>
            <w:r w:rsidRPr="00DE4466">
              <w:rPr>
                <w:rFonts w:hAnsiTheme="minorEastAsia" w:hint="eastAsia"/>
                <w:szCs w:val="21"/>
              </w:rPr>
              <w:t>変更</w:t>
            </w:r>
          </w:p>
        </w:tc>
      </w:tr>
      <w:tr w:rsidR="002826C8" w:rsidRPr="00DE4466" w14:paraId="74233161" w14:textId="77777777" w:rsidTr="008C1653">
        <w:trPr>
          <w:trHeight w:val="233"/>
        </w:trPr>
        <w:tc>
          <w:tcPr>
            <w:tcW w:w="940" w:type="dxa"/>
            <w:vAlign w:val="center"/>
          </w:tcPr>
          <w:p w14:paraId="72905142"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258A3336" w14:textId="77777777" w:rsidR="002826C8" w:rsidRPr="00DE4466" w:rsidRDefault="002826C8" w:rsidP="008C1653">
            <w:pPr>
              <w:widowControl/>
              <w:jc w:val="center"/>
              <w:rPr>
                <w:rFonts w:hAnsiTheme="minorEastAsia"/>
                <w:szCs w:val="21"/>
              </w:rPr>
            </w:pPr>
            <w:r w:rsidRPr="00DE4466">
              <w:rPr>
                <w:rFonts w:hAnsiTheme="minorEastAsia" w:cstheme="minorEastAsia" w:hint="eastAsia"/>
                <w:szCs w:val="21"/>
              </w:rPr>
              <w:t>２－１</w:t>
            </w:r>
          </w:p>
        </w:tc>
        <w:tc>
          <w:tcPr>
            <w:tcW w:w="7149" w:type="dxa"/>
            <w:vAlign w:val="center"/>
          </w:tcPr>
          <w:p w14:paraId="41DB5730" w14:textId="33B965E1"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給油取扱所の自主保安基準</w:t>
            </w:r>
            <w:r w:rsidRPr="00895B52">
              <w:rPr>
                <w:rFonts w:hAnsiTheme="minorEastAsia" w:hint="eastAsia"/>
                <w:szCs w:val="21"/>
                <w:u w:val="single"/>
              </w:rPr>
              <w:t>【危規則第60条の２第１項</w:t>
            </w:r>
            <w:r w:rsidR="0063629A">
              <w:rPr>
                <w:rFonts w:hAnsiTheme="minorEastAsia" w:hint="eastAsia"/>
                <w:szCs w:val="21"/>
                <w:u w:val="single"/>
              </w:rPr>
              <w:t>関係</w:t>
            </w:r>
            <w:r w:rsidR="00C14263">
              <w:rPr>
                <w:rFonts w:hAnsiTheme="minorEastAsia" w:hint="eastAsia"/>
                <w:szCs w:val="21"/>
                <w:u w:val="single"/>
              </w:rPr>
              <w:t>（</w:t>
            </w:r>
            <w:r w:rsidR="0063629A" w:rsidRPr="00895B52">
              <w:rPr>
                <w:rFonts w:hAnsiTheme="minorEastAsia" w:hint="eastAsia"/>
                <w:szCs w:val="21"/>
                <w:u w:val="single"/>
              </w:rPr>
              <w:t>給油取扱所に係る部分</w:t>
            </w:r>
            <w:r w:rsidR="0063629A">
              <w:rPr>
                <w:rFonts w:hAnsiTheme="minorEastAsia" w:hint="eastAsia"/>
                <w:szCs w:val="21"/>
                <w:u w:val="single"/>
              </w:rPr>
              <w:t>（</w:t>
            </w:r>
            <w:r w:rsidR="0063629A" w:rsidRPr="00895B52">
              <w:rPr>
                <w:rFonts w:hAnsiTheme="minorEastAsia" w:hint="eastAsia"/>
                <w:szCs w:val="21"/>
                <w:u w:val="single"/>
              </w:rPr>
              <w:t>危規則第60条の２第１項</w:t>
            </w:r>
            <w:r w:rsidR="00C14263" w:rsidRPr="00C12437">
              <w:rPr>
                <w:rFonts w:hAnsi="ＭＳ 明朝"/>
                <w:szCs w:val="21"/>
                <w:u w:val="single"/>
              </w:rPr>
              <w:t>第８号の</w:t>
            </w:r>
            <w:r w:rsidR="00C14263" w:rsidRPr="00C12437">
              <w:rPr>
                <w:rFonts w:hAnsi="ＭＳ 明朝" w:hint="eastAsia"/>
                <w:szCs w:val="21"/>
                <w:u w:val="single"/>
              </w:rPr>
              <w:t>５及び</w:t>
            </w:r>
            <w:r w:rsidR="00C14263" w:rsidRPr="00C12437">
              <w:rPr>
                <w:rFonts w:hAnsi="ＭＳ 明朝"/>
                <w:szCs w:val="21"/>
                <w:u w:val="single"/>
              </w:rPr>
              <w:t>６を除く。）</w:t>
            </w:r>
            <w:r w:rsidRPr="00895B52">
              <w:rPr>
                <w:rFonts w:hAnsiTheme="minorEastAsia" w:hint="eastAsia"/>
                <w:szCs w:val="21"/>
                <w:u w:val="single"/>
              </w:rPr>
              <w:t>に限る。</w:t>
            </w:r>
            <w:r w:rsidR="0063629A">
              <w:rPr>
                <w:rFonts w:hAnsiTheme="minorEastAsia" w:hint="eastAsia"/>
                <w:szCs w:val="21"/>
                <w:u w:val="single"/>
              </w:rPr>
              <w:t>）</w:t>
            </w:r>
            <w:r w:rsidRPr="00895B52">
              <w:rPr>
                <w:rFonts w:hAnsiTheme="minorEastAsia" w:hint="eastAsia"/>
                <w:szCs w:val="21"/>
                <w:u w:val="single"/>
              </w:rPr>
              <w:t>】</w:t>
            </w:r>
          </w:p>
          <w:p w14:paraId="16ACAB99" w14:textId="77777777" w:rsidR="002826C8" w:rsidRPr="00895B52" w:rsidRDefault="002826C8" w:rsidP="008C1653">
            <w:pPr>
              <w:rPr>
                <w:rFonts w:hAnsiTheme="minorEastAsia"/>
                <w:szCs w:val="21"/>
              </w:rPr>
            </w:pPr>
            <w:r w:rsidRPr="00895B52">
              <w:rPr>
                <w:rFonts w:hAnsi="ＭＳ 明朝" w:cstheme="minorEastAsia" w:hint="eastAsia"/>
                <w:szCs w:val="21"/>
              </w:rPr>
              <w:t>＜作成の必要がある施設＞</w:t>
            </w:r>
            <w:r w:rsidRPr="00895B52">
              <w:rPr>
                <w:rFonts w:hAnsiTheme="minorEastAsia" w:hint="eastAsia"/>
                <w:szCs w:val="21"/>
              </w:rPr>
              <w:t>全ての給油取扱所</w:t>
            </w:r>
          </w:p>
        </w:tc>
        <w:tc>
          <w:tcPr>
            <w:tcW w:w="823" w:type="dxa"/>
            <w:vAlign w:val="center"/>
          </w:tcPr>
          <w:p w14:paraId="793FDA48" w14:textId="77777777" w:rsidR="002826C8" w:rsidRPr="00DE4466" w:rsidRDefault="002826C8" w:rsidP="008C1653">
            <w:pPr>
              <w:widowControl/>
              <w:jc w:val="center"/>
              <w:rPr>
                <w:rFonts w:hAnsiTheme="minorEastAsia"/>
                <w:color w:val="FF0000"/>
                <w:szCs w:val="21"/>
              </w:rPr>
            </w:pPr>
          </w:p>
        </w:tc>
        <w:tc>
          <w:tcPr>
            <w:tcW w:w="823" w:type="dxa"/>
            <w:vAlign w:val="center"/>
          </w:tcPr>
          <w:p w14:paraId="21A5E3DC" w14:textId="77777777" w:rsidR="002826C8" w:rsidRPr="00DE4466" w:rsidRDefault="002826C8" w:rsidP="008C1653">
            <w:pPr>
              <w:widowControl/>
              <w:jc w:val="center"/>
              <w:rPr>
                <w:rFonts w:hAnsiTheme="minorEastAsia"/>
                <w:color w:val="FF0000"/>
                <w:szCs w:val="21"/>
              </w:rPr>
            </w:pPr>
          </w:p>
        </w:tc>
      </w:tr>
      <w:tr w:rsidR="002826C8" w:rsidRPr="00DE4466" w14:paraId="767B1834" w14:textId="77777777" w:rsidTr="008C1653">
        <w:trPr>
          <w:trHeight w:val="233"/>
        </w:trPr>
        <w:tc>
          <w:tcPr>
            <w:tcW w:w="940" w:type="dxa"/>
            <w:vAlign w:val="center"/>
          </w:tcPr>
          <w:p w14:paraId="052A5ADE"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44EC973E"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２－２</w:t>
            </w:r>
          </w:p>
        </w:tc>
        <w:tc>
          <w:tcPr>
            <w:tcW w:w="7149" w:type="dxa"/>
            <w:vAlign w:val="center"/>
          </w:tcPr>
          <w:p w14:paraId="4372FFE3" w14:textId="295B790A" w:rsidR="002826C8" w:rsidRPr="00895B52" w:rsidRDefault="002826C8" w:rsidP="008C1653">
            <w:pPr>
              <w:widowControl/>
              <w:rPr>
                <w:rFonts w:hAnsiTheme="minorEastAsia"/>
                <w:szCs w:val="21"/>
              </w:rPr>
            </w:pPr>
            <w:r w:rsidRPr="00895B52">
              <w:rPr>
                <w:rFonts w:hAnsiTheme="minorEastAsia" w:cstheme="minorEastAsia" w:hint="eastAsia"/>
                <w:szCs w:val="21"/>
                <w:u w:val="single"/>
              </w:rPr>
              <w:t>顧客に自ら給油等をさせる給油取扱所の自主保安基準</w:t>
            </w:r>
            <w:r w:rsidRPr="00895B52">
              <w:rPr>
                <w:rFonts w:hAnsiTheme="minorEastAsia" w:hint="eastAsia"/>
                <w:szCs w:val="21"/>
                <w:u w:val="single"/>
              </w:rPr>
              <w:t>【危規則第60条の２第１項第８号の</w:t>
            </w:r>
            <w:r w:rsidR="00EC5DBE">
              <w:rPr>
                <w:rFonts w:hAnsiTheme="minorEastAsia" w:hint="eastAsia"/>
                <w:szCs w:val="21"/>
                <w:u w:val="single"/>
              </w:rPr>
              <w:t>６</w:t>
            </w:r>
            <w:r w:rsidRPr="00895B52">
              <w:rPr>
                <w:rFonts w:hAnsiTheme="minorEastAsia" w:hint="eastAsia"/>
                <w:szCs w:val="21"/>
                <w:u w:val="single"/>
              </w:rPr>
              <w:t>関係】</w:t>
            </w:r>
          </w:p>
          <w:p w14:paraId="2DCF838E" w14:textId="77777777" w:rsidR="002826C8" w:rsidRPr="00895B52" w:rsidRDefault="002826C8" w:rsidP="008C1653">
            <w:pPr>
              <w:widowControl/>
              <w:rPr>
                <w:rFonts w:hAnsiTheme="minorEastAsia" w:cstheme="minorEastAsia"/>
                <w:szCs w:val="21"/>
              </w:rPr>
            </w:pPr>
            <w:r w:rsidRPr="00895B52">
              <w:rPr>
                <w:rFonts w:hAnsi="ＭＳ 明朝" w:cstheme="minorEastAsia" w:hint="eastAsia"/>
                <w:szCs w:val="21"/>
              </w:rPr>
              <w:t>＜作成の必要がある施設＞</w:t>
            </w:r>
            <w:r w:rsidRPr="00895B52">
              <w:rPr>
                <w:rFonts w:hAnsiTheme="minorEastAsia" w:cstheme="minorEastAsia" w:hint="eastAsia"/>
                <w:szCs w:val="21"/>
              </w:rPr>
              <w:t>顧客に自ら給油等をさせる給油取扱所</w:t>
            </w:r>
          </w:p>
        </w:tc>
        <w:tc>
          <w:tcPr>
            <w:tcW w:w="823" w:type="dxa"/>
            <w:vAlign w:val="center"/>
          </w:tcPr>
          <w:p w14:paraId="0CF69B22" w14:textId="77777777" w:rsidR="002826C8" w:rsidRPr="00DE4466" w:rsidRDefault="002826C8" w:rsidP="008C1653">
            <w:pPr>
              <w:widowControl/>
              <w:jc w:val="center"/>
              <w:rPr>
                <w:rFonts w:hAnsiTheme="minorEastAsia"/>
                <w:color w:val="FF0000"/>
                <w:szCs w:val="21"/>
              </w:rPr>
            </w:pPr>
          </w:p>
        </w:tc>
        <w:tc>
          <w:tcPr>
            <w:tcW w:w="823" w:type="dxa"/>
            <w:vAlign w:val="center"/>
          </w:tcPr>
          <w:p w14:paraId="6BAA11D5" w14:textId="77777777" w:rsidR="002826C8" w:rsidRPr="00DE4466" w:rsidRDefault="002826C8" w:rsidP="008C1653">
            <w:pPr>
              <w:widowControl/>
              <w:jc w:val="center"/>
              <w:rPr>
                <w:rFonts w:hAnsiTheme="minorEastAsia"/>
                <w:color w:val="FF0000"/>
                <w:szCs w:val="21"/>
              </w:rPr>
            </w:pPr>
          </w:p>
        </w:tc>
      </w:tr>
      <w:tr w:rsidR="002826C8" w:rsidRPr="00DE4466" w14:paraId="0401669A" w14:textId="77777777" w:rsidTr="008C1653">
        <w:trPr>
          <w:trHeight w:val="233"/>
        </w:trPr>
        <w:tc>
          <w:tcPr>
            <w:tcW w:w="940" w:type="dxa"/>
            <w:vAlign w:val="center"/>
          </w:tcPr>
          <w:p w14:paraId="6B5C7E98"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56718939"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２－３</w:t>
            </w:r>
          </w:p>
        </w:tc>
        <w:tc>
          <w:tcPr>
            <w:tcW w:w="7149" w:type="dxa"/>
            <w:vAlign w:val="center"/>
          </w:tcPr>
          <w:p w14:paraId="5CAA4139"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可搬式制御機器の使用に係る自主保安基準</w:t>
            </w:r>
          </w:p>
          <w:p w14:paraId="0A9508AB" w14:textId="77777777" w:rsidR="002826C8" w:rsidRPr="00895B52" w:rsidRDefault="002826C8"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sidRPr="00895B52">
              <w:rPr>
                <w:rFonts w:hAnsiTheme="minorEastAsia" w:cstheme="minorEastAsia" w:hint="eastAsia"/>
                <w:szCs w:val="21"/>
              </w:rPr>
              <w:t>顧客自らの給油作業等を制御するために可搬式制御機器を使用する顧客に自ら給油等をさせる給油取扱所</w:t>
            </w:r>
          </w:p>
        </w:tc>
        <w:tc>
          <w:tcPr>
            <w:tcW w:w="823" w:type="dxa"/>
            <w:vAlign w:val="center"/>
          </w:tcPr>
          <w:p w14:paraId="127A3D40" w14:textId="77777777" w:rsidR="002826C8" w:rsidRPr="00DE4466" w:rsidRDefault="002826C8" w:rsidP="008C1653">
            <w:pPr>
              <w:widowControl/>
              <w:jc w:val="center"/>
              <w:rPr>
                <w:rFonts w:hAnsiTheme="minorEastAsia"/>
                <w:color w:val="FF0000"/>
                <w:szCs w:val="21"/>
              </w:rPr>
            </w:pPr>
          </w:p>
        </w:tc>
        <w:tc>
          <w:tcPr>
            <w:tcW w:w="823" w:type="dxa"/>
            <w:vAlign w:val="center"/>
          </w:tcPr>
          <w:p w14:paraId="768C6B68" w14:textId="77777777" w:rsidR="002826C8" w:rsidRPr="00DE4466" w:rsidRDefault="002826C8" w:rsidP="008C1653">
            <w:pPr>
              <w:widowControl/>
              <w:jc w:val="center"/>
              <w:rPr>
                <w:rFonts w:hAnsiTheme="minorEastAsia"/>
                <w:color w:val="FF0000"/>
                <w:szCs w:val="21"/>
              </w:rPr>
            </w:pPr>
          </w:p>
        </w:tc>
      </w:tr>
      <w:tr w:rsidR="002826C8" w:rsidRPr="00DE4466" w14:paraId="2A7B98FF" w14:textId="77777777" w:rsidTr="008C1653">
        <w:trPr>
          <w:trHeight w:val="233"/>
        </w:trPr>
        <w:tc>
          <w:tcPr>
            <w:tcW w:w="940" w:type="dxa"/>
            <w:vAlign w:val="center"/>
          </w:tcPr>
          <w:p w14:paraId="44C9D220"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0D8EE79A"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２－４</w:t>
            </w:r>
          </w:p>
        </w:tc>
        <w:tc>
          <w:tcPr>
            <w:tcW w:w="7149" w:type="dxa"/>
            <w:vAlign w:val="center"/>
          </w:tcPr>
          <w:p w14:paraId="3E57A77B"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携帯型電子機器の使用に係る自主保安基準</w:t>
            </w:r>
          </w:p>
          <w:p w14:paraId="43C0FDCA" w14:textId="3D91AD8C" w:rsidR="002826C8" w:rsidRPr="00895B52" w:rsidRDefault="002826C8"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sidRPr="00895B52">
              <w:rPr>
                <w:rFonts w:hAnsiTheme="minorEastAsia" w:cstheme="minorEastAsia" w:hint="eastAsia"/>
                <w:szCs w:val="21"/>
              </w:rPr>
              <w:t>接客、施設や在庫の管理及び点検等の業務にタブレット端末等の携帯型電子機器を使用する給油取扱所</w:t>
            </w:r>
            <w:r w:rsidR="00B02650" w:rsidRPr="00895B52">
              <w:rPr>
                <w:rFonts w:hint="eastAsia"/>
              </w:rPr>
              <w:t>（可搬式制御機器のみを使用する顧客に自ら給油等をさせる給油取扱所を除く）</w:t>
            </w:r>
          </w:p>
        </w:tc>
        <w:tc>
          <w:tcPr>
            <w:tcW w:w="823" w:type="dxa"/>
            <w:vAlign w:val="center"/>
          </w:tcPr>
          <w:p w14:paraId="5DD4FBA2" w14:textId="77777777" w:rsidR="002826C8" w:rsidRPr="00DE4466" w:rsidRDefault="002826C8" w:rsidP="008C1653">
            <w:pPr>
              <w:widowControl/>
              <w:jc w:val="center"/>
              <w:rPr>
                <w:rFonts w:hAnsiTheme="minorEastAsia"/>
                <w:color w:val="FF0000"/>
                <w:szCs w:val="21"/>
              </w:rPr>
            </w:pPr>
          </w:p>
        </w:tc>
        <w:tc>
          <w:tcPr>
            <w:tcW w:w="823" w:type="dxa"/>
            <w:vAlign w:val="center"/>
          </w:tcPr>
          <w:p w14:paraId="4EC65A1B" w14:textId="77777777" w:rsidR="002826C8" w:rsidRPr="00DE4466" w:rsidRDefault="002826C8" w:rsidP="008C1653">
            <w:pPr>
              <w:widowControl/>
              <w:jc w:val="center"/>
              <w:rPr>
                <w:rFonts w:hAnsiTheme="minorEastAsia"/>
                <w:color w:val="FF0000"/>
                <w:szCs w:val="21"/>
              </w:rPr>
            </w:pPr>
          </w:p>
        </w:tc>
      </w:tr>
      <w:tr w:rsidR="002826C8" w:rsidRPr="00DE4466" w14:paraId="29FA00A4" w14:textId="77777777" w:rsidTr="008C1653">
        <w:trPr>
          <w:trHeight w:val="233"/>
        </w:trPr>
        <w:tc>
          <w:tcPr>
            <w:tcW w:w="940" w:type="dxa"/>
            <w:vAlign w:val="center"/>
          </w:tcPr>
          <w:p w14:paraId="62A94AA6"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13A19E3F"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５</w:t>
            </w:r>
          </w:p>
        </w:tc>
        <w:tc>
          <w:tcPr>
            <w:tcW w:w="7149" w:type="dxa"/>
            <w:vAlign w:val="center"/>
          </w:tcPr>
          <w:p w14:paraId="3A40857E" w14:textId="6055B1A0"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屋外で物品販売等の業務を行う給油取扱所の自主保安基準</w:t>
            </w:r>
          </w:p>
          <w:p w14:paraId="584E0BDD" w14:textId="5BEA10BC" w:rsidR="002826C8" w:rsidRPr="00895B52" w:rsidRDefault="002826C8" w:rsidP="009C75E0">
            <w:pPr>
              <w:widowControl/>
              <w:rPr>
                <w:rFonts w:hAnsiTheme="minorEastAsia" w:cstheme="minorEastAsia"/>
                <w:szCs w:val="21"/>
                <w:u w:val="single"/>
              </w:rPr>
            </w:pPr>
            <w:r w:rsidRPr="00895B52">
              <w:rPr>
                <w:rFonts w:hAnsi="ＭＳ 明朝" w:cstheme="minorEastAsia" w:hint="eastAsia"/>
                <w:szCs w:val="21"/>
              </w:rPr>
              <w:t>＜作成の必要がある施設＞</w:t>
            </w:r>
            <w:r w:rsidR="00B02650" w:rsidRPr="00895B52">
              <w:rPr>
                <w:rFonts w:hint="eastAsia"/>
              </w:rPr>
              <w:t>営業時間内に</w:t>
            </w:r>
            <w:r w:rsidRPr="00895B52">
              <w:rPr>
                <w:rFonts w:hAnsiTheme="minorEastAsia" w:cstheme="minorEastAsia" w:hint="eastAsia"/>
                <w:szCs w:val="21"/>
              </w:rPr>
              <w:t>屋外で物品販売等の業務を行う給油取扱所</w:t>
            </w:r>
          </w:p>
        </w:tc>
        <w:tc>
          <w:tcPr>
            <w:tcW w:w="823" w:type="dxa"/>
            <w:vAlign w:val="center"/>
          </w:tcPr>
          <w:p w14:paraId="4529F600" w14:textId="77777777" w:rsidR="002826C8" w:rsidRPr="00DE4466" w:rsidRDefault="002826C8" w:rsidP="008C1653">
            <w:pPr>
              <w:widowControl/>
              <w:jc w:val="center"/>
              <w:rPr>
                <w:rFonts w:hAnsiTheme="minorEastAsia"/>
                <w:color w:val="FF0000"/>
                <w:szCs w:val="21"/>
              </w:rPr>
            </w:pPr>
          </w:p>
        </w:tc>
        <w:tc>
          <w:tcPr>
            <w:tcW w:w="823" w:type="dxa"/>
            <w:vAlign w:val="center"/>
          </w:tcPr>
          <w:p w14:paraId="75CF3A3C" w14:textId="77777777" w:rsidR="002826C8" w:rsidRPr="00DE4466" w:rsidRDefault="002826C8" w:rsidP="008C1653">
            <w:pPr>
              <w:widowControl/>
              <w:jc w:val="center"/>
              <w:rPr>
                <w:rFonts w:hAnsiTheme="minorEastAsia"/>
                <w:color w:val="FF0000"/>
                <w:szCs w:val="21"/>
              </w:rPr>
            </w:pPr>
          </w:p>
        </w:tc>
      </w:tr>
      <w:tr w:rsidR="002826C8" w:rsidRPr="00DE4466" w14:paraId="3ACE0700" w14:textId="77777777" w:rsidTr="008C1653">
        <w:trPr>
          <w:trHeight w:val="233"/>
        </w:trPr>
        <w:tc>
          <w:tcPr>
            <w:tcW w:w="940" w:type="dxa"/>
            <w:vAlign w:val="center"/>
          </w:tcPr>
          <w:p w14:paraId="76F75C55"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0A9E1108"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６</w:t>
            </w:r>
          </w:p>
        </w:tc>
        <w:tc>
          <w:tcPr>
            <w:tcW w:w="7149" w:type="dxa"/>
            <w:vAlign w:val="center"/>
          </w:tcPr>
          <w:p w14:paraId="4F52F0DB" w14:textId="77777777" w:rsidR="001D7ABD" w:rsidRDefault="00E55387" w:rsidP="00655746">
            <w:pPr>
              <w:widowControl/>
              <w:rPr>
                <w:rFonts w:hAnsiTheme="minorEastAsia" w:cstheme="minorEastAsia"/>
                <w:szCs w:val="21"/>
                <w:u w:val="single"/>
              </w:rPr>
            </w:pPr>
            <w:r w:rsidRPr="009C75E0">
              <w:rPr>
                <w:rFonts w:hAnsiTheme="minorEastAsia" w:cstheme="minorEastAsia" w:hint="eastAsia"/>
                <w:szCs w:val="21"/>
                <w:u w:val="single"/>
              </w:rPr>
              <w:t>給油業務時間外に給油業務に係る勤務員以外が出入りする給油取扱所の自主保安基準【危規則第60条の２第１項第８号の５関係】</w:t>
            </w:r>
          </w:p>
          <w:p w14:paraId="39BD4834" w14:textId="2E495BC9" w:rsidR="002826C8" w:rsidRPr="005D2FA0" w:rsidRDefault="002826C8" w:rsidP="00655746">
            <w:pPr>
              <w:widowControl/>
              <w:rPr>
                <w:rFonts w:hAnsi="ＭＳ 明朝"/>
                <w:szCs w:val="21"/>
              </w:rPr>
            </w:pPr>
            <w:r w:rsidRPr="00895B52">
              <w:rPr>
                <w:rFonts w:hAnsi="ＭＳ 明朝" w:cstheme="minorEastAsia" w:hint="eastAsia"/>
                <w:szCs w:val="21"/>
              </w:rPr>
              <w:t>＜作成の必要がある施設＞</w:t>
            </w:r>
            <w:r w:rsidR="00655746">
              <w:rPr>
                <w:rFonts w:hAnsi="ＭＳ 明朝" w:cstheme="minorEastAsia" w:hint="eastAsia"/>
                <w:szCs w:val="21"/>
              </w:rPr>
              <w:t>給油業務時間外</w:t>
            </w:r>
            <w:r w:rsidR="00E55387" w:rsidRPr="009C75E0">
              <w:rPr>
                <w:rFonts w:hint="eastAsia"/>
              </w:rPr>
              <w:t>に、</w:t>
            </w:r>
            <w:r w:rsidR="00655746">
              <w:rPr>
                <w:rFonts w:hint="eastAsia"/>
              </w:rPr>
              <w:t>販売等の</w:t>
            </w:r>
            <w:r w:rsidR="00E55387" w:rsidRPr="009C75E0">
              <w:rPr>
                <w:rFonts w:hint="eastAsia"/>
              </w:rPr>
              <w:t>業務（祭礼又はイベント等の一時的利用を除く。）を行う等の理由により給油業務に係る勤務員以外の者が出入りする給油取扱所</w:t>
            </w:r>
          </w:p>
        </w:tc>
        <w:tc>
          <w:tcPr>
            <w:tcW w:w="823" w:type="dxa"/>
            <w:vAlign w:val="center"/>
          </w:tcPr>
          <w:p w14:paraId="2D87B3DB" w14:textId="77777777" w:rsidR="002826C8" w:rsidRPr="00DE4466" w:rsidRDefault="002826C8" w:rsidP="008C1653">
            <w:pPr>
              <w:widowControl/>
              <w:jc w:val="center"/>
              <w:rPr>
                <w:rFonts w:hAnsiTheme="minorEastAsia"/>
                <w:color w:val="FF0000"/>
                <w:szCs w:val="21"/>
              </w:rPr>
            </w:pPr>
          </w:p>
        </w:tc>
        <w:tc>
          <w:tcPr>
            <w:tcW w:w="823" w:type="dxa"/>
            <w:vAlign w:val="center"/>
          </w:tcPr>
          <w:p w14:paraId="4A0B9E8B" w14:textId="77777777" w:rsidR="002826C8" w:rsidRPr="00DE4466" w:rsidRDefault="002826C8" w:rsidP="008C1653">
            <w:pPr>
              <w:widowControl/>
              <w:jc w:val="center"/>
              <w:rPr>
                <w:rFonts w:hAnsiTheme="minorEastAsia"/>
                <w:color w:val="FF0000"/>
                <w:szCs w:val="21"/>
              </w:rPr>
            </w:pPr>
          </w:p>
        </w:tc>
      </w:tr>
      <w:tr w:rsidR="002826C8" w:rsidRPr="00DE4466" w14:paraId="737E9009" w14:textId="77777777" w:rsidTr="008C1653">
        <w:trPr>
          <w:trHeight w:val="233"/>
        </w:trPr>
        <w:tc>
          <w:tcPr>
            <w:tcW w:w="940" w:type="dxa"/>
            <w:vAlign w:val="center"/>
          </w:tcPr>
          <w:p w14:paraId="0CEF4FF0"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53DA61DC"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７</w:t>
            </w:r>
          </w:p>
        </w:tc>
        <w:tc>
          <w:tcPr>
            <w:tcW w:w="7149" w:type="dxa"/>
            <w:vAlign w:val="center"/>
          </w:tcPr>
          <w:p w14:paraId="7BE90D2F" w14:textId="000A5B9C" w:rsidR="002826C8" w:rsidRPr="00895B52" w:rsidRDefault="002826C8" w:rsidP="008C1653">
            <w:pPr>
              <w:widowControl/>
              <w:rPr>
                <w:rFonts w:hAnsiTheme="minorEastAsia" w:cstheme="minorEastAsia"/>
                <w:szCs w:val="21"/>
              </w:rPr>
            </w:pPr>
            <w:r w:rsidRPr="00895B52">
              <w:rPr>
                <w:rFonts w:hAnsiTheme="minorEastAsia" w:cstheme="minorEastAsia" w:hint="eastAsia"/>
                <w:szCs w:val="21"/>
                <w:u w:val="single"/>
              </w:rPr>
              <w:t>震災時等に緊急用ポンプを使用する給油取扱所の自主保安基準</w:t>
            </w:r>
          </w:p>
          <w:p w14:paraId="36ABC33A" w14:textId="77777777" w:rsidR="002826C8" w:rsidRPr="00895B52" w:rsidRDefault="002826C8"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sidRPr="00895B52">
              <w:rPr>
                <w:rFonts w:hAnsiTheme="minorEastAsia" w:cstheme="minorEastAsia" w:hint="eastAsia"/>
                <w:szCs w:val="21"/>
              </w:rPr>
              <w:t>震災時等に緊急用ポンプを使用する給油取扱所</w:t>
            </w:r>
          </w:p>
        </w:tc>
        <w:tc>
          <w:tcPr>
            <w:tcW w:w="823" w:type="dxa"/>
            <w:vAlign w:val="center"/>
          </w:tcPr>
          <w:p w14:paraId="766D6B59" w14:textId="77777777" w:rsidR="002826C8" w:rsidRPr="00DE4466" w:rsidRDefault="002826C8" w:rsidP="008C1653">
            <w:pPr>
              <w:widowControl/>
              <w:jc w:val="center"/>
              <w:rPr>
                <w:rFonts w:hAnsiTheme="minorEastAsia"/>
                <w:color w:val="FF0000"/>
                <w:szCs w:val="21"/>
              </w:rPr>
            </w:pPr>
          </w:p>
        </w:tc>
        <w:tc>
          <w:tcPr>
            <w:tcW w:w="823" w:type="dxa"/>
            <w:vAlign w:val="center"/>
          </w:tcPr>
          <w:p w14:paraId="5EBC2905" w14:textId="77777777" w:rsidR="002826C8" w:rsidRPr="00DE4466" w:rsidRDefault="002826C8" w:rsidP="008C1653">
            <w:pPr>
              <w:widowControl/>
              <w:jc w:val="center"/>
              <w:rPr>
                <w:rFonts w:hAnsiTheme="minorEastAsia"/>
                <w:color w:val="FF0000"/>
                <w:szCs w:val="21"/>
              </w:rPr>
            </w:pPr>
          </w:p>
        </w:tc>
      </w:tr>
      <w:tr w:rsidR="002826C8" w:rsidRPr="00DE4466" w14:paraId="2F67A529" w14:textId="77777777" w:rsidTr="008C1653">
        <w:trPr>
          <w:trHeight w:val="233"/>
        </w:trPr>
        <w:tc>
          <w:tcPr>
            <w:tcW w:w="940" w:type="dxa"/>
            <w:vAlign w:val="center"/>
          </w:tcPr>
          <w:p w14:paraId="5968A6B3"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1ECFFD91"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８</w:t>
            </w:r>
          </w:p>
        </w:tc>
        <w:tc>
          <w:tcPr>
            <w:tcW w:w="7149" w:type="dxa"/>
            <w:vAlign w:val="center"/>
          </w:tcPr>
          <w:p w14:paraId="2C3F63AB" w14:textId="13B2E44F" w:rsidR="002826C8" w:rsidRPr="00895B52" w:rsidRDefault="002826C8" w:rsidP="008C1653">
            <w:pPr>
              <w:widowControl/>
              <w:rPr>
                <w:rFonts w:hAnsiTheme="minorEastAsia" w:cstheme="minorEastAsia"/>
                <w:szCs w:val="21"/>
              </w:rPr>
            </w:pPr>
            <w:r w:rsidRPr="00895B52">
              <w:rPr>
                <w:rFonts w:hAnsiTheme="minorEastAsia" w:cstheme="minorEastAsia" w:hint="eastAsia"/>
                <w:szCs w:val="21"/>
                <w:u w:val="single"/>
              </w:rPr>
              <w:t>震災時等に緊急用発電機を使用する給油取扱所の自主保安基準</w:t>
            </w:r>
          </w:p>
          <w:p w14:paraId="16DF4F3F" w14:textId="77777777" w:rsidR="002826C8" w:rsidRPr="00895B52" w:rsidRDefault="002826C8"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sidRPr="00895B52">
              <w:rPr>
                <w:rFonts w:hAnsiTheme="minorEastAsia" w:cstheme="minorEastAsia" w:hint="eastAsia"/>
                <w:szCs w:val="21"/>
              </w:rPr>
              <w:t>震災時等に緊急用発電機を使用する給油取扱所</w:t>
            </w:r>
          </w:p>
        </w:tc>
        <w:tc>
          <w:tcPr>
            <w:tcW w:w="823" w:type="dxa"/>
            <w:vAlign w:val="center"/>
          </w:tcPr>
          <w:p w14:paraId="0FEFD93D" w14:textId="77777777" w:rsidR="002826C8" w:rsidRPr="00DE4466" w:rsidRDefault="002826C8" w:rsidP="008C1653">
            <w:pPr>
              <w:widowControl/>
              <w:jc w:val="center"/>
              <w:rPr>
                <w:rFonts w:hAnsiTheme="minorEastAsia"/>
                <w:color w:val="FF0000"/>
                <w:szCs w:val="21"/>
              </w:rPr>
            </w:pPr>
          </w:p>
        </w:tc>
        <w:tc>
          <w:tcPr>
            <w:tcW w:w="823" w:type="dxa"/>
            <w:vAlign w:val="center"/>
          </w:tcPr>
          <w:p w14:paraId="7F6DB938" w14:textId="77777777" w:rsidR="002826C8" w:rsidRPr="00DE4466" w:rsidRDefault="002826C8" w:rsidP="008C1653">
            <w:pPr>
              <w:widowControl/>
              <w:jc w:val="center"/>
              <w:rPr>
                <w:rFonts w:hAnsiTheme="minorEastAsia"/>
                <w:color w:val="FF0000"/>
                <w:szCs w:val="21"/>
              </w:rPr>
            </w:pPr>
          </w:p>
        </w:tc>
      </w:tr>
      <w:tr w:rsidR="002826C8" w:rsidRPr="00DE4466" w14:paraId="50792D48" w14:textId="77777777" w:rsidTr="008C1653">
        <w:trPr>
          <w:trHeight w:val="233"/>
        </w:trPr>
        <w:tc>
          <w:tcPr>
            <w:tcW w:w="940" w:type="dxa"/>
            <w:vAlign w:val="center"/>
          </w:tcPr>
          <w:p w14:paraId="3637EDA3" w14:textId="50D4E7C1"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1AA45498"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９</w:t>
            </w:r>
          </w:p>
        </w:tc>
        <w:tc>
          <w:tcPr>
            <w:tcW w:w="7149" w:type="dxa"/>
            <w:vAlign w:val="center"/>
          </w:tcPr>
          <w:p w14:paraId="2D4DFE8C"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急速充電設備の監視等に係る自主保安基準</w:t>
            </w:r>
          </w:p>
          <w:p w14:paraId="242B0499" w14:textId="77777777" w:rsidR="002826C8" w:rsidRPr="00895B52" w:rsidRDefault="002826C8" w:rsidP="008C1653">
            <w:pPr>
              <w:widowControl/>
              <w:rPr>
                <w:rFonts w:hAnsiTheme="minorEastAsia" w:cstheme="minorEastAsia"/>
                <w:szCs w:val="21"/>
              </w:rPr>
            </w:pPr>
            <w:r w:rsidRPr="00895B52">
              <w:rPr>
                <w:rFonts w:hAnsi="ＭＳ 明朝" w:cstheme="minorEastAsia" w:hint="eastAsia"/>
                <w:szCs w:val="21"/>
              </w:rPr>
              <w:t>＜作成の必要がある施設＞</w:t>
            </w:r>
            <w:r w:rsidRPr="00895B52">
              <w:rPr>
                <w:rFonts w:hAnsiTheme="minorEastAsia" w:cstheme="minorEastAsia" w:hint="eastAsia"/>
                <w:szCs w:val="21"/>
              </w:rPr>
              <w:t>電気自動車に充電する急速充電設備を設置する給油取扱所</w:t>
            </w:r>
          </w:p>
        </w:tc>
        <w:tc>
          <w:tcPr>
            <w:tcW w:w="823" w:type="dxa"/>
            <w:vAlign w:val="center"/>
          </w:tcPr>
          <w:p w14:paraId="215C1CDA" w14:textId="77777777" w:rsidR="002826C8" w:rsidRPr="00DE4466" w:rsidRDefault="002826C8" w:rsidP="008C1653">
            <w:pPr>
              <w:widowControl/>
              <w:jc w:val="center"/>
              <w:rPr>
                <w:rFonts w:hAnsiTheme="minorEastAsia"/>
                <w:color w:val="FF0000"/>
                <w:szCs w:val="21"/>
              </w:rPr>
            </w:pPr>
          </w:p>
        </w:tc>
        <w:tc>
          <w:tcPr>
            <w:tcW w:w="823" w:type="dxa"/>
            <w:vAlign w:val="center"/>
          </w:tcPr>
          <w:p w14:paraId="65CBA4AB" w14:textId="77777777" w:rsidR="002826C8" w:rsidRPr="00DE4466" w:rsidRDefault="002826C8" w:rsidP="008C1653">
            <w:pPr>
              <w:widowControl/>
              <w:jc w:val="center"/>
              <w:rPr>
                <w:rFonts w:hAnsiTheme="minorEastAsia"/>
                <w:color w:val="FF0000"/>
                <w:szCs w:val="21"/>
              </w:rPr>
            </w:pPr>
          </w:p>
        </w:tc>
      </w:tr>
      <w:tr w:rsidR="002826C8" w:rsidRPr="00DE4466" w14:paraId="3FC59685" w14:textId="77777777" w:rsidTr="008C1653">
        <w:trPr>
          <w:trHeight w:val="233"/>
        </w:trPr>
        <w:tc>
          <w:tcPr>
            <w:tcW w:w="940" w:type="dxa"/>
            <w:vAlign w:val="center"/>
          </w:tcPr>
          <w:p w14:paraId="53CAF1FB"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2BB20752"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10</w:t>
            </w:r>
          </w:p>
        </w:tc>
        <w:tc>
          <w:tcPr>
            <w:tcW w:w="7149" w:type="dxa"/>
            <w:vAlign w:val="center"/>
          </w:tcPr>
          <w:p w14:paraId="67CFA629" w14:textId="73F83ED4"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圧縮天然ガス等充</w:t>
            </w:r>
            <w:r w:rsidR="00B005E3" w:rsidRPr="00895B52">
              <w:rPr>
                <w:rFonts w:hAnsiTheme="minorEastAsia" w:cstheme="minorEastAsia" w:hint="eastAsia"/>
                <w:szCs w:val="21"/>
                <w:u w:val="single"/>
              </w:rPr>
              <w:t>塡</w:t>
            </w:r>
            <w:r w:rsidRPr="00895B52">
              <w:rPr>
                <w:rFonts w:hAnsiTheme="minorEastAsia" w:cstheme="minorEastAsia" w:hint="eastAsia"/>
                <w:szCs w:val="21"/>
                <w:u w:val="single"/>
              </w:rPr>
              <w:t>設備を設置する給油取扱所の自主保安基準</w:t>
            </w:r>
          </w:p>
          <w:p w14:paraId="242656C7" w14:textId="2D830CFA" w:rsidR="002826C8" w:rsidRPr="00895B52" w:rsidRDefault="002826C8" w:rsidP="008C1653">
            <w:pPr>
              <w:widowControl/>
              <w:rPr>
                <w:rFonts w:hAnsi="ＭＳ 明朝" w:cstheme="minorEastAsia"/>
                <w:szCs w:val="21"/>
              </w:rPr>
            </w:pPr>
            <w:r w:rsidRPr="00895B52">
              <w:rPr>
                <w:rFonts w:hAnsi="ＭＳ 明朝" w:cstheme="minorEastAsia" w:hint="eastAsia"/>
                <w:szCs w:val="21"/>
              </w:rPr>
              <w:t>＜作成の必要がある施設＞</w:t>
            </w:r>
            <w:r w:rsidR="006408F5" w:rsidRPr="00895B52">
              <w:rPr>
                <w:rFonts w:hAnsi="ＭＳ 明朝" w:cstheme="minorEastAsia" w:hint="eastAsia"/>
                <w:szCs w:val="21"/>
              </w:rPr>
              <w:t>圧縮天然ガス又は液化石油ガス等を内燃機関の燃料として用いる自動車等に</w:t>
            </w:r>
            <w:r w:rsidR="00BC4AB5" w:rsidRPr="00895B52">
              <w:rPr>
                <w:rFonts w:hAnsi="ＭＳ 明朝" w:cstheme="minorEastAsia" w:hint="eastAsia"/>
                <w:szCs w:val="21"/>
              </w:rPr>
              <w:t>圧縮天然ガス又は液化石油ガス等</w:t>
            </w:r>
            <w:r w:rsidR="006408F5" w:rsidRPr="00895B52">
              <w:rPr>
                <w:rFonts w:hAnsi="ＭＳ 明朝" w:cstheme="minorEastAsia" w:hint="eastAsia"/>
                <w:szCs w:val="21"/>
              </w:rPr>
              <w:t>を充塡する設備を設置する給油取扱所</w:t>
            </w:r>
          </w:p>
        </w:tc>
        <w:tc>
          <w:tcPr>
            <w:tcW w:w="823" w:type="dxa"/>
            <w:vAlign w:val="center"/>
          </w:tcPr>
          <w:p w14:paraId="6DDBC8A3" w14:textId="77777777" w:rsidR="002826C8" w:rsidRPr="00DE4466" w:rsidRDefault="002826C8" w:rsidP="008C1653">
            <w:pPr>
              <w:widowControl/>
              <w:jc w:val="center"/>
              <w:rPr>
                <w:rFonts w:hAnsiTheme="minorEastAsia"/>
                <w:color w:val="FF0000"/>
                <w:szCs w:val="21"/>
              </w:rPr>
            </w:pPr>
          </w:p>
        </w:tc>
        <w:tc>
          <w:tcPr>
            <w:tcW w:w="823" w:type="dxa"/>
            <w:vAlign w:val="center"/>
          </w:tcPr>
          <w:p w14:paraId="23AD05D6" w14:textId="77777777" w:rsidR="002826C8" w:rsidRPr="00DE4466" w:rsidRDefault="002826C8" w:rsidP="008C1653">
            <w:pPr>
              <w:widowControl/>
              <w:jc w:val="center"/>
              <w:rPr>
                <w:rFonts w:hAnsiTheme="minorEastAsia"/>
                <w:color w:val="FF0000"/>
                <w:szCs w:val="21"/>
              </w:rPr>
            </w:pPr>
          </w:p>
        </w:tc>
      </w:tr>
      <w:tr w:rsidR="002826C8" w:rsidRPr="00DE4466" w14:paraId="3D08C587" w14:textId="77777777" w:rsidTr="008C1653">
        <w:trPr>
          <w:trHeight w:val="233"/>
        </w:trPr>
        <w:tc>
          <w:tcPr>
            <w:tcW w:w="940" w:type="dxa"/>
            <w:vAlign w:val="center"/>
          </w:tcPr>
          <w:p w14:paraId="1A2C3380"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2CC07E68"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11</w:t>
            </w:r>
          </w:p>
        </w:tc>
        <w:tc>
          <w:tcPr>
            <w:tcW w:w="7149" w:type="dxa"/>
            <w:vAlign w:val="center"/>
          </w:tcPr>
          <w:p w14:paraId="6FBE2B81"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圧縮水素充塡設備を設置する給油取扱所の自主保安基準</w:t>
            </w:r>
          </w:p>
          <w:p w14:paraId="6D97D7E4" w14:textId="10E0C4B5" w:rsidR="002826C8" w:rsidRPr="00895B52" w:rsidRDefault="002826C8" w:rsidP="008C1653">
            <w:pPr>
              <w:widowControl/>
              <w:rPr>
                <w:rFonts w:hAnsiTheme="minorEastAsia" w:cstheme="minorEastAsia"/>
                <w:szCs w:val="21"/>
              </w:rPr>
            </w:pPr>
            <w:r w:rsidRPr="00895B52">
              <w:rPr>
                <w:rFonts w:hAnsi="ＭＳ 明朝" w:cstheme="minorEastAsia" w:hint="eastAsia"/>
                <w:szCs w:val="21"/>
              </w:rPr>
              <w:t>＜作成の必要がある施設＞</w:t>
            </w:r>
            <w:r w:rsidR="00B005E3" w:rsidRPr="00895B52">
              <w:rPr>
                <w:rFonts w:hAnsi="ＭＳ 明朝" w:cstheme="minorEastAsia" w:hint="eastAsia"/>
                <w:szCs w:val="21"/>
              </w:rPr>
              <w:t>水素</w:t>
            </w:r>
            <w:r w:rsidR="00B005E3" w:rsidRPr="00895B52">
              <w:rPr>
                <w:rFonts w:hAnsiTheme="minorEastAsia" w:cstheme="minorEastAsia" w:hint="eastAsia"/>
                <w:szCs w:val="21"/>
              </w:rPr>
              <w:t>自動車</w:t>
            </w:r>
            <w:r w:rsidRPr="00895B52">
              <w:rPr>
                <w:rFonts w:hAnsiTheme="minorEastAsia" w:cstheme="minorEastAsia" w:hint="eastAsia"/>
                <w:szCs w:val="21"/>
              </w:rPr>
              <w:t>に水素を充</w:t>
            </w:r>
            <w:r w:rsidR="00B005E3" w:rsidRPr="00895B52">
              <w:rPr>
                <w:rFonts w:hAnsiTheme="minorEastAsia" w:cstheme="minorEastAsia" w:hint="eastAsia"/>
                <w:szCs w:val="21"/>
              </w:rPr>
              <w:t>塡</w:t>
            </w:r>
            <w:r w:rsidRPr="00895B52">
              <w:rPr>
                <w:rFonts w:hAnsiTheme="minorEastAsia" w:cstheme="minorEastAsia" w:hint="eastAsia"/>
                <w:szCs w:val="21"/>
              </w:rPr>
              <w:t>するための設備を設置する給油取扱所</w:t>
            </w:r>
          </w:p>
        </w:tc>
        <w:tc>
          <w:tcPr>
            <w:tcW w:w="823" w:type="dxa"/>
            <w:vAlign w:val="center"/>
          </w:tcPr>
          <w:p w14:paraId="7542328C" w14:textId="77777777" w:rsidR="002826C8" w:rsidRPr="00DE4466" w:rsidRDefault="002826C8" w:rsidP="008C1653">
            <w:pPr>
              <w:widowControl/>
              <w:jc w:val="center"/>
              <w:rPr>
                <w:rFonts w:hAnsiTheme="minorEastAsia"/>
                <w:color w:val="FF0000"/>
                <w:szCs w:val="21"/>
              </w:rPr>
            </w:pPr>
          </w:p>
        </w:tc>
        <w:tc>
          <w:tcPr>
            <w:tcW w:w="823" w:type="dxa"/>
            <w:vAlign w:val="center"/>
          </w:tcPr>
          <w:p w14:paraId="079A1448" w14:textId="77777777" w:rsidR="002826C8" w:rsidRPr="00DE4466" w:rsidRDefault="002826C8" w:rsidP="008C1653">
            <w:pPr>
              <w:widowControl/>
              <w:jc w:val="center"/>
              <w:rPr>
                <w:rFonts w:hAnsiTheme="minorEastAsia"/>
                <w:color w:val="FF0000"/>
                <w:szCs w:val="21"/>
              </w:rPr>
            </w:pPr>
          </w:p>
        </w:tc>
      </w:tr>
    </w:tbl>
    <w:p w14:paraId="498B48C3" w14:textId="77777777" w:rsidR="001D7ABD" w:rsidRDefault="001D7ABD">
      <w:r>
        <w:br w:type="page"/>
      </w:r>
    </w:p>
    <w:tbl>
      <w:tblPr>
        <w:tblStyle w:val="a7"/>
        <w:tblW w:w="9735" w:type="dxa"/>
        <w:tblLook w:val="04A0" w:firstRow="1" w:lastRow="0" w:firstColumn="1" w:lastColumn="0" w:noHBand="0" w:noVBand="1"/>
      </w:tblPr>
      <w:tblGrid>
        <w:gridCol w:w="940"/>
        <w:gridCol w:w="7149"/>
        <w:gridCol w:w="823"/>
        <w:gridCol w:w="823"/>
      </w:tblGrid>
      <w:tr w:rsidR="00E607BD" w:rsidRPr="00DE4466" w14:paraId="238B0C36" w14:textId="77777777" w:rsidTr="008C1653">
        <w:trPr>
          <w:trHeight w:val="233"/>
        </w:trPr>
        <w:tc>
          <w:tcPr>
            <w:tcW w:w="940" w:type="dxa"/>
            <w:vAlign w:val="center"/>
          </w:tcPr>
          <w:p w14:paraId="2561D6ED" w14:textId="3DC4FF84" w:rsidR="00E607BD" w:rsidRPr="00DE4466" w:rsidRDefault="00E607BD" w:rsidP="00E607BD">
            <w:pPr>
              <w:widowControl/>
              <w:jc w:val="center"/>
              <w:rPr>
                <w:rFonts w:hAnsiTheme="minorEastAsia" w:cstheme="minorEastAsia"/>
                <w:szCs w:val="21"/>
              </w:rPr>
            </w:pPr>
            <w:r w:rsidRPr="00DE4466">
              <w:rPr>
                <w:rFonts w:hAnsiTheme="minorEastAsia" w:cstheme="minorEastAsia" w:hint="eastAsia"/>
                <w:szCs w:val="21"/>
              </w:rPr>
              <w:lastRenderedPageBreak/>
              <w:t>細則</w:t>
            </w:r>
          </w:p>
          <w:p w14:paraId="197F27B3" w14:textId="357F0C81" w:rsidR="00E607BD" w:rsidRPr="00DE4466" w:rsidRDefault="00E607BD" w:rsidP="00E607BD">
            <w:pPr>
              <w:widowControl/>
              <w:jc w:val="center"/>
              <w:rPr>
                <w:rFonts w:hAnsiTheme="minorEastAsia" w:cstheme="minorEastAsia"/>
                <w:szCs w:val="21"/>
              </w:rPr>
            </w:pPr>
            <w:r w:rsidRPr="00DE4466">
              <w:rPr>
                <w:rFonts w:hAnsiTheme="minorEastAsia" w:cstheme="minorEastAsia" w:hint="eastAsia"/>
                <w:szCs w:val="21"/>
              </w:rPr>
              <w:t>２－</w:t>
            </w:r>
            <w:r>
              <w:rPr>
                <w:rFonts w:hAnsiTheme="minorEastAsia" w:cstheme="minorEastAsia" w:hint="eastAsia"/>
                <w:szCs w:val="21"/>
              </w:rPr>
              <w:t>12</w:t>
            </w:r>
          </w:p>
        </w:tc>
        <w:tc>
          <w:tcPr>
            <w:tcW w:w="7149" w:type="dxa"/>
            <w:vAlign w:val="center"/>
          </w:tcPr>
          <w:p w14:paraId="3532FA93" w14:textId="77777777" w:rsidR="00E607BD" w:rsidRPr="00E065AE" w:rsidRDefault="00E065AE" w:rsidP="008C1653">
            <w:pPr>
              <w:widowControl/>
              <w:rPr>
                <w:rFonts w:ascii="ＭＳ 明朝" w:eastAsia="ＭＳ 明朝" w:hAnsi="ＭＳ 明朝"/>
                <w:szCs w:val="21"/>
                <w:u w:val="single"/>
              </w:rPr>
            </w:pPr>
            <w:r w:rsidRPr="00E065AE">
              <w:rPr>
                <w:rFonts w:ascii="ＭＳ 明朝" w:eastAsia="ＭＳ 明朝" w:hAnsi="ＭＳ 明朝" w:hint="eastAsia"/>
                <w:szCs w:val="21"/>
                <w:u w:val="single"/>
              </w:rPr>
              <w:t>情報提供型ＡＩシステムを導入する顧客に自ら給油等をさせる給油取扱所の自主保安基準</w:t>
            </w:r>
          </w:p>
          <w:p w14:paraId="3E22C98E" w14:textId="148451C5" w:rsidR="00E065AE" w:rsidRPr="00E065AE" w:rsidRDefault="00E065AE" w:rsidP="008C1653">
            <w:pPr>
              <w:widowControl/>
              <w:rPr>
                <w:rFonts w:hAnsiTheme="minorEastAsia" w:cstheme="minorEastAsia"/>
                <w:szCs w:val="21"/>
                <w:u w:val="single"/>
              </w:rPr>
            </w:pPr>
            <w:r w:rsidRPr="00E065AE">
              <w:rPr>
                <w:rFonts w:ascii="ＭＳ 明朝" w:eastAsia="ＭＳ 明朝" w:hAnsi="ＭＳ 明朝" w:cstheme="minorEastAsia" w:hint="eastAsia"/>
                <w:szCs w:val="21"/>
              </w:rPr>
              <w:t>＜作成の必要がある施設＞情報提供型ＡＩシステムを導入する顧客に自ら給油等をさせる給油取扱所</w:t>
            </w:r>
          </w:p>
        </w:tc>
        <w:tc>
          <w:tcPr>
            <w:tcW w:w="823" w:type="dxa"/>
            <w:vAlign w:val="center"/>
          </w:tcPr>
          <w:p w14:paraId="579B2A05" w14:textId="77777777" w:rsidR="00E607BD" w:rsidRPr="00DE4466" w:rsidRDefault="00E607BD" w:rsidP="008C1653">
            <w:pPr>
              <w:widowControl/>
              <w:jc w:val="center"/>
              <w:rPr>
                <w:rFonts w:hAnsiTheme="minorEastAsia"/>
                <w:color w:val="FF0000"/>
                <w:szCs w:val="21"/>
              </w:rPr>
            </w:pPr>
          </w:p>
        </w:tc>
        <w:tc>
          <w:tcPr>
            <w:tcW w:w="823" w:type="dxa"/>
            <w:vAlign w:val="center"/>
          </w:tcPr>
          <w:p w14:paraId="76A7EF0F" w14:textId="77777777" w:rsidR="00E607BD" w:rsidRPr="00DE4466" w:rsidRDefault="00E607BD" w:rsidP="008C1653">
            <w:pPr>
              <w:widowControl/>
              <w:jc w:val="center"/>
              <w:rPr>
                <w:rFonts w:hAnsiTheme="minorEastAsia"/>
                <w:color w:val="FF0000"/>
                <w:szCs w:val="21"/>
              </w:rPr>
            </w:pPr>
          </w:p>
        </w:tc>
      </w:tr>
      <w:tr w:rsidR="002826C8" w:rsidRPr="00DE4466" w14:paraId="11982DB3" w14:textId="77777777" w:rsidTr="008C1653">
        <w:trPr>
          <w:trHeight w:val="233"/>
        </w:trPr>
        <w:tc>
          <w:tcPr>
            <w:tcW w:w="940" w:type="dxa"/>
            <w:vAlign w:val="center"/>
          </w:tcPr>
          <w:p w14:paraId="1F311674" w14:textId="4F148B91" w:rsidR="00E607BD" w:rsidRPr="00DE4466" w:rsidRDefault="00E607BD" w:rsidP="00E607BD">
            <w:pPr>
              <w:widowControl/>
              <w:jc w:val="center"/>
              <w:rPr>
                <w:rFonts w:hAnsiTheme="minorEastAsia" w:cstheme="minorEastAsia"/>
                <w:szCs w:val="21"/>
              </w:rPr>
            </w:pPr>
            <w:r w:rsidRPr="00DE4466">
              <w:rPr>
                <w:rFonts w:hAnsiTheme="minorEastAsia" w:cstheme="minorEastAsia" w:hint="eastAsia"/>
                <w:szCs w:val="21"/>
              </w:rPr>
              <w:t>細則</w:t>
            </w:r>
          </w:p>
          <w:p w14:paraId="40D4B162" w14:textId="39371F15" w:rsidR="002826C8" w:rsidRPr="00DE4466" w:rsidRDefault="00E607BD" w:rsidP="00E607BD">
            <w:pPr>
              <w:widowControl/>
              <w:jc w:val="center"/>
              <w:rPr>
                <w:rFonts w:hAnsiTheme="minorEastAsia" w:cstheme="minorEastAsia"/>
                <w:szCs w:val="21"/>
              </w:rPr>
            </w:pPr>
            <w:r w:rsidRPr="00DE4466">
              <w:rPr>
                <w:rFonts w:hAnsiTheme="minorEastAsia" w:cstheme="minorEastAsia" w:hint="eastAsia"/>
                <w:szCs w:val="21"/>
              </w:rPr>
              <w:t>２－1</w:t>
            </w:r>
            <w:r>
              <w:rPr>
                <w:rFonts w:hAnsiTheme="minorEastAsia" w:cstheme="minorEastAsia" w:hint="eastAsia"/>
                <w:szCs w:val="21"/>
              </w:rPr>
              <w:t>3</w:t>
            </w:r>
          </w:p>
        </w:tc>
        <w:tc>
          <w:tcPr>
            <w:tcW w:w="7149" w:type="dxa"/>
            <w:vAlign w:val="center"/>
          </w:tcPr>
          <w:p w14:paraId="3AA5DE4F"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ＬＰＧバルク貯槽を設置する給油取扱所の自主保安基準</w:t>
            </w:r>
          </w:p>
          <w:p w14:paraId="084E5126" w14:textId="25080375" w:rsidR="002826C8" w:rsidRPr="00895B52" w:rsidRDefault="002826C8" w:rsidP="008C1653">
            <w:pPr>
              <w:widowControl/>
              <w:rPr>
                <w:rFonts w:hAnsiTheme="minorEastAsia" w:cstheme="minorEastAsia"/>
                <w:szCs w:val="21"/>
              </w:rPr>
            </w:pPr>
            <w:r w:rsidRPr="00895B52">
              <w:rPr>
                <w:rFonts w:hAnsi="ＭＳ 明朝" w:cstheme="minorEastAsia" w:hint="eastAsia"/>
                <w:szCs w:val="21"/>
              </w:rPr>
              <w:t>＜作成の必要がある施設＞</w:t>
            </w:r>
            <w:r w:rsidRPr="00895B52">
              <w:rPr>
                <w:rFonts w:hAnsiTheme="minorEastAsia" w:cstheme="minorEastAsia" w:hint="eastAsia"/>
                <w:szCs w:val="21"/>
              </w:rPr>
              <w:t>コインランドリー</w:t>
            </w:r>
            <w:r w:rsidR="00B005E3" w:rsidRPr="00895B52">
              <w:rPr>
                <w:rFonts w:hAnsiTheme="minorEastAsia" w:cstheme="minorEastAsia" w:hint="eastAsia"/>
                <w:szCs w:val="21"/>
              </w:rPr>
              <w:t>又は</w:t>
            </w:r>
            <w:r w:rsidRPr="00895B52">
              <w:rPr>
                <w:rFonts w:hAnsiTheme="minorEastAsia" w:cstheme="minorEastAsia" w:hint="eastAsia"/>
                <w:szCs w:val="21"/>
              </w:rPr>
              <w:t>事務所で使用する燃料を貯蔵するＬＰＧバルク貯槽を設置する給油取扱所</w:t>
            </w:r>
          </w:p>
        </w:tc>
        <w:tc>
          <w:tcPr>
            <w:tcW w:w="823" w:type="dxa"/>
            <w:vAlign w:val="center"/>
          </w:tcPr>
          <w:p w14:paraId="3F8BC71E" w14:textId="77777777" w:rsidR="002826C8" w:rsidRPr="00DE4466" w:rsidRDefault="002826C8" w:rsidP="008C1653">
            <w:pPr>
              <w:widowControl/>
              <w:jc w:val="center"/>
              <w:rPr>
                <w:rFonts w:hAnsiTheme="minorEastAsia"/>
                <w:color w:val="FF0000"/>
                <w:szCs w:val="21"/>
              </w:rPr>
            </w:pPr>
          </w:p>
        </w:tc>
        <w:tc>
          <w:tcPr>
            <w:tcW w:w="823" w:type="dxa"/>
            <w:vAlign w:val="center"/>
          </w:tcPr>
          <w:p w14:paraId="70629918" w14:textId="77777777" w:rsidR="002826C8" w:rsidRPr="00DE4466" w:rsidRDefault="002826C8" w:rsidP="008C1653">
            <w:pPr>
              <w:widowControl/>
              <w:jc w:val="center"/>
              <w:rPr>
                <w:rFonts w:hAnsiTheme="minorEastAsia"/>
                <w:color w:val="FF0000"/>
                <w:szCs w:val="21"/>
              </w:rPr>
            </w:pPr>
          </w:p>
        </w:tc>
      </w:tr>
      <w:tr w:rsidR="002826C8" w:rsidRPr="00DE4466" w14:paraId="226B9EDE" w14:textId="77777777" w:rsidTr="008C1653">
        <w:trPr>
          <w:trHeight w:val="233"/>
        </w:trPr>
        <w:tc>
          <w:tcPr>
            <w:tcW w:w="940" w:type="dxa"/>
            <w:vAlign w:val="center"/>
          </w:tcPr>
          <w:p w14:paraId="161DE8CC"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14789980" w14:textId="08109C26"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２－1</w:t>
            </w:r>
            <w:r w:rsidR="00E607BD">
              <w:rPr>
                <w:rFonts w:hAnsiTheme="minorEastAsia" w:cstheme="minorEastAsia" w:hint="eastAsia"/>
                <w:szCs w:val="21"/>
              </w:rPr>
              <w:t>4</w:t>
            </w:r>
          </w:p>
        </w:tc>
        <w:tc>
          <w:tcPr>
            <w:tcW w:w="7149" w:type="dxa"/>
            <w:vAlign w:val="center"/>
          </w:tcPr>
          <w:p w14:paraId="71A59099"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建築物の屋上に設ける航空機給油取扱所の自主保安基準</w:t>
            </w:r>
          </w:p>
          <w:p w14:paraId="77A93A42" w14:textId="03FB34C7" w:rsidR="002826C8" w:rsidRPr="00895B52" w:rsidRDefault="002826C8" w:rsidP="008C1653">
            <w:pPr>
              <w:widowControl/>
              <w:rPr>
                <w:rFonts w:hAnsiTheme="minorEastAsia" w:cstheme="minorEastAsia"/>
                <w:szCs w:val="21"/>
              </w:rPr>
            </w:pPr>
            <w:r w:rsidRPr="00895B52">
              <w:rPr>
                <w:rFonts w:hAnsi="ＭＳ 明朝" w:cstheme="minorEastAsia" w:hint="eastAsia"/>
                <w:szCs w:val="21"/>
              </w:rPr>
              <w:t>＜作成の必要がある施設＞</w:t>
            </w:r>
            <w:r w:rsidR="0031051F" w:rsidRPr="00895B52">
              <w:rPr>
                <w:rFonts w:hAnsiTheme="minorEastAsia" w:cstheme="minorEastAsia" w:hint="eastAsia"/>
                <w:szCs w:val="21"/>
              </w:rPr>
              <w:t>建築物の屋上に設置する航空機給油取扱所</w:t>
            </w:r>
          </w:p>
        </w:tc>
        <w:tc>
          <w:tcPr>
            <w:tcW w:w="823" w:type="dxa"/>
            <w:vAlign w:val="center"/>
          </w:tcPr>
          <w:p w14:paraId="322CFFC5" w14:textId="77777777" w:rsidR="002826C8" w:rsidRPr="00DE4466" w:rsidRDefault="002826C8" w:rsidP="008C1653">
            <w:pPr>
              <w:widowControl/>
              <w:jc w:val="center"/>
              <w:rPr>
                <w:rFonts w:hAnsiTheme="minorEastAsia"/>
                <w:color w:val="FF0000"/>
                <w:szCs w:val="21"/>
              </w:rPr>
            </w:pPr>
          </w:p>
        </w:tc>
        <w:tc>
          <w:tcPr>
            <w:tcW w:w="823" w:type="dxa"/>
            <w:vAlign w:val="center"/>
          </w:tcPr>
          <w:p w14:paraId="035D03E8" w14:textId="77777777" w:rsidR="002826C8" w:rsidRPr="00DE4466" w:rsidRDefault="002826C8" w:rsidP="008C1653">
            <w:pPr>
              <w:widowControl/>
              <w:jc w:val="center"/>
              <w:rPr>
                <w:rFonts w:hAnsiTheme="minorEastAsia"/>
                <w:color w:val="FF0000"/>
                <w:szCs w:val="21"/>
              </w:rPr>
            </w:pPr>
          </w:p>
        </w:tc>
      </w:tr>
      <w:tr w:rsidR="00152FAE" w:rsidRPr="00DE4466" w14:paraId="34F4511E" w14:textId="77777777" w:rsidTr="008C1653">
        <w:trPr>
          <w:trHeight w:val="233"/>
        </w:trPr>
        <w:tc>
          <w:tcPr>
            <w:tcW w:w="940" w:type="dxa"/>
            <w:vAlign w:val="center"/>
          </w:tcPr>
          <w:p w14:paraId="6C3B2E8B" w14:textId="77777777" w:rsidR="00152FAE" w:rsidRDefault="00152FAE" w:rsidP="008C1653">
            <w:pPr>
              <w:widowControl/>
              <w:jc w:val="center"/>
              <w:rPr>
                <w:rFonts w:hAnsiTheme="minorEastAsia" w:cstheme="minorEastAsia"/>
                <w:szCs w:val="21"/>
              </w:rPr>
            </w:pPr>
            <w:r>
              <w:rPr>
                <w:rFonts w:hAnsiTheme="minorEastAsia" w:cstheme="minorEastAsia" w:hint="eastAsia"/>
                <w:szCs w:val="21"/>
              </w:rPr>
              <w:t>細則</w:t>
            </w:r>
          </w:p>
          <w:p w14:paraId="688D257C" w14:textId="662AF2CD" w:rsidR="00152FAE" w:rsidRPr="00DE4466" w:rsidRDefault="00152FAE" w:rsidP="008C1653">
            <w:pPr>
              <w:widowControl/>
              <w:jc w:val="center"/>
              <w:rPr>
                <w:rFonts w:hAnsiTheme="minorEastAsia" w:cstheme="minorEastAsia"/>
                <w:szCs w:val="21"/>
              </w:rPr>
            </w:pPr>
            <w:r>
              <w:rPr>
                <w:rFonts w:hAnsiTheme="minorEastAsia" w:cstheme="minorEastAsia" w:hint="eastAsia"/>
                <w:szCs w:val="21"/>
              </w:rPr>
              <w:t>２</w:t>
            </w:r>
            <w:r w:rsidRPr="00DE4466">
              <w:rPr>
                <w:rFonts w:hAnsiTheme="minorEastAsia" w:cstheme="minorEastAsia" w:hint="eastAsia"/>
                <w:szCs w:val="21"/>
              </w:rPr>
              <w:t>－</w:t>
            </w:r>
            <w:r>
              <w:rPr>
                <w:rFonts w:hAnsiTheme="minorEastAsia" w:cstheme="minorEastAsia" w:hint="eastAsia"/>
                <w:szCs w:val="21"/>
              </w:rPr>
              <w:t>15</w:t>
            </w:r>
          </w:p>
        </w:tc>
        <w:tc>
          <w:tcPr>
            <w:tcW w:w="7149" w:type="dxa"/>
            <w:vAlign w:val="center"/>
          </w:tcPr>
          <w:p w14:paraId="18E0A4FA" w14:textId="77777777" w:rsidR="00152FAE" w:rsidRDefault="00152FAE" w:rsidP="008C1653">
            <w:pPr>
              <w:widowControl/>
              <w:rPr>
                <w:rFonts w:hAnsiTheme="minorEastAsia" w:cstheme="minorEastAsia"/>
                <w:szCs w:val="21"/>
                <w:u w:val="single"/>
              </w:rPr>
            </w:pPr>
            <w:r>
              <w:rPr>
                <w:rFonts w:hAnsiTheme="minorEastAsia" w:cstheme="minorEastAsia" w:hint="eastAsia"/>
                <w:szCs w:val="21"/>
                <w:u w:val="single"/>
              </w:rPr>
              <w:t>条件付自動ＡＩシステムを導入する顧客自ら給油等をさせる給油取扱所の自主保安基準</w:t>
            </w:r>
          </w:p>
          <w:p w14:paraId="09E402A8" w14:textId="1FF831D1" w:rsidR="00152FAE" w:rsidRPr="001E6E2D" w:rsidRDefault="00152FAE" w:rsidP="008C1653">
            <w:pPr>
              <w:widowControl/>
              <w:rPr>
                <w:rFonts w:hAnsiTheme="minorEastAsia" w:cstheme="minorEastAsia"/>
                <w:szCs w:val="21"/>
              </w:rPr>
            </w:pPr>
            <w:r w:rsidRPr="001E6E2D">
              <w:rPr>
                <w:rFonts w:hAnsiTheme="minorEastAsia" w:cstheme="minorEastAsia" w:hint="eastAsia"/>
                <w:szCs w:val="21"/>
              </w:rPr>
              <w:t>＜作成する必要がある施設＞</w:t>
            </w:r>
            <w:r w:rsidR="001E6E2D" w:rsidRPr="001E6E2D">
              <w:rPr>
                <w:rFonts w:hAnsiTheme="minorEastAsia" w:cstheme="minorEastAsia" w:hint="eastAsia"/>
                <w:szCs w:val="21"/>
              </w:rPr>
              <w:t>条件付自動型ＡＩシステムの導入に向けた実証実験を実施する顧客に自ら給油等をさせる給油取扱所</w:t>
            </w:r>
          </w:p>
        </w:tc>
        <w:tc>
          <w:tcPr>
            <w:tcW w:w="823" w:type="dxa"/>
            <w:vAlign w:val="center"/>
          </w:tcPr>
          <w:p w14:paraId="0B469D22" w14:textId="77777777" w:rsidR="00152FAE" w:rsidRPr="00DE4466" w:rsidRDefault="00152FAE" w:rsidP="008C1653">
            <w:pPr>
              <w:widowControl/>
              <w:jc w:val="center"/>
              <w:rPr>
                <w:rFonts w:hAnsiTheme="minorEastAsia"/>
                <w:color w:val="FF0000"/>
                <w:szCs w:val="21"/>
              </w:rPr>
            </w:pPr>
          </w:p>
        </w:tc>
        <w:tc>
          <w:tcPr>
            <w:tcW w:w="823" w:type="dxa"/>
            <w:vAlign w:val="center"/>
          </w:tcPr>
          <w:p w14:paraId="2F06DA60" w14:textId="77777777" w:rsidR="00152FAE" w:rsidRPr="00DE4466" w:rsidRDefault="00152FAE" w:rsidP="008C1653">
            <w:pPr>
              <w:widowControl/>
              <w:jc w:val="center"/>
              <w:rPr>
                <w:rFonts w:hAnsiTheme="minorEastAsia"/>
                <w:color w:val="FF0000"/>
                <w:szCs w:val="21"/>
              </w:rPr>
            </w:pPr>
          </w:p>
        </w:tc>
      </w:tr>
      <w:tr w:rsidR="002826C8" w:rsidRPr="00DE4466" w14:paraId="7AE8C969" w14:textId="77777777" w:rsidTr="008C1653">
        <w:trPr>
          <w:trHeight w:val="283"/>
        </w:trPr>
        <w:tc>
          <w:tcPr>
            <w:tcW w:w="8089" w:type="dxa"/>
            <w:gridSpan w:val="2"/>
            <w:shd w:val="clear" w:color="auto" w:fill="FFFF00"/>
            <w:vAlign w:val="center"/>
          </w:tcPr>
          <w:p w14:paraId="15BA7E59" w14:textId="77777777" w:rsidR="002826C8" w:rsidRPr="00895B52" w:rsidRDefault="002826C8" w:rsidP="008C1653">
            <w:pPr>
              <w:widowControl/>
              <w:jc w:val="center"/>
              <w:rPr>
                <w:rFonts w:hAnsiTheme="minorEastAsia"/>
                <w:szCs w:val="21"/>
              </w:rPr>
            </w:pPr>
            <w:r w:rsidRPr="00895B52">
              <w:rPr>
                <w:rFonts w:hAnsiTheme="minorEastAsia" w:hint="eastAsia"/>
                <w:szCs w:val="21"/>
              </w:rPr>
              <w:t>３　一般取扱所に係る細則</w:t>
            </w:r>
          </w:p>
        </w:tc>
        <w:tc>
          <w:tcPr>
            <w:tcW w:w="823" w:type="dxa"/>
            <w:shd w:val="clear" w:color="auto" w:fill="FFFF00"/>
          </w:tcPr>
          <w:p w14:paraId="2E8DCBB0" w14:textId="77777777" w:rsidR="002826C8" w:rsidRPr="00DE4466" w:rsidRDefault="002826C8" w:rsidP="008C1653">
            <w:pPr>
              <w:widowControl/>
              <w:jc w:val="center"/>
              <w:rPr>
                <w:rFonts w:hAnsiTheme="minorEastAsia"/>
                <w:szCs w:val="21"/>
              </w:rPr>
            </w:pPr>
            <w:r w:rsidRPr="00DE4466">
              <w:rPr>
                <w:rFonts w:hAnsiTheme="minorEastAsia" w:hint="eastAsia"/>
                <w:szCs w:val="21"/>
              </w:rPr>
              <w:t>作成</w:t>
            </w:r>
          </w:p>
        </w:tc>
        <w:tc>
          <w:tcPr>
            <w:tcW w:w="823" w:type="dxa"/>
            <w:shd w:val="clear" w:color="auto" w:fill="FFFF00"/>
          </w:tcPr>
          <w:p w14:paraId="10CBF0FD" w14:textId="77777777" w:rsidR="002826C8" w:rsidRPr="00DE4466" w:rsidRDefault="002826C8" w:rsidP="008C1653">
            <w:pPr>
              <w:widowControl/>
              <w:jc w:val="center"/>
              <w:rPr>
                <w:rFonts w:hAnsiTheme="minorEastAsia"/>
                <w:szCs w:val="21"/>
              </w:rPr>
            </w:pPr>
            <w:r w:rsidRPr="00DE4466">
              <w:rPr>
                <w:rFonts w:hAnsiTheme="minorEastAsia" w:hint="eastAsia"/>
                <w:szCs w:val="21"/>
              </w:rPr>
              <w:t>変更</w:t>
            </w:r>
          </w:p>
        </w:tc>
      </w:tr>
      <w:tr w:rsidR="002826C8" w:rsidRPr="00DE4466" w14:paraId="11120983" w14:textId="77777777" w:rsidTr="004E710C">
        <w:trPr>
          <w:trHeight w:val="233"/>
        </w:trPr>
        <w:tc>
          <w:tcPr>
            <w:tcW w:w="940" w:type="dxa"/>
            <w:shd w:val="clear" w:color="auto" w:fill="auto"/>
            <w:vAlign w:val="center"/>
          </w:tcPr>
          <w:p w14:paraId="4F83C77E"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0D88FA7A" w14:textId="77777777" w:rsidR="002826C8" w:rsidRPr="00DE4466" w:rsidRDefault="002826C8" w:rsidP="008C1653">
            <w:pPr>
              <w:widowControl/>
              <w:jc w:val="center"/>
              <w:rPr>
                <w:rFonts w:hAnsiTheme="minorEastAsia"/>
                <w:szCs w:val="21"/>
              </w:rPr>
            </w:pPr>
            <w:r>
              <w:rPr>
                <w:rFonts w:hAnsiTheme="minorEastAsia" w:cstheme="minorEastAsia" w:hint="eastAsia"/>
                <w:szCs w:val="21"/>
              </w:rPr>
              <w:t>３</w:t>
            </w:r>
            <w:r w:rsidRPr="00DE4466">
              <w:rPr>
                <w:rFonts w:hAnsiTheme="minorEastAsia" w:cstheme="minorEastAsia" w:hint="eastAsia"/>
                <w:szCs w:val="21"/>
              </w:rPr>
              <w:t>－１</w:t>
            </w:r>
          </w:p>
        </w:tc>
        <w:tc>
          <w:tcPr>
            <w:tcW w:w="7149" w:type="dxa"/>
            <w:shd w:val="clear" w:color="auto" w:fill="auto"/>
            <w:vAlign w:val="center"/>
          </w:tcPr>
          <w:p w14:paraId="5AFDDBA8" w14:textId="6113940F" w:rsidR="002826C8" w:rsidRPr="005D2FA0" w:rsidRDefault="009A3754" w:rsidP="008C1653">
            <w:pPr>
              <w:widowControl/>
              <w:rPr>
                <w:rFonts w:hAnsiTheme="minorEastAsia" w:cstheme="minorEastAsia"/>
                <w:szCs w:val="21"/>
                <w:u w:val="single"/>
              </w:rPr>
            </w:pPr>
            <w:r w:rsidRPr="005D2FA0">
              <w:rPr>
                <w:rFonts w:hint="eastAsia"/>
                <w:u w:val="single"/>
              </w:rPr>
              <w:t>ＮＡＳ電池の遠隔制御等を行う一般取扱所の自主保安基準</w:t>
            </w:r>
          </w:p>
          <w:p w14:paraId="57E0A4DB" w14:textId="4B33A4AF" w:rsidR="002826C8" w:rsidRPr="00895B52" w:rsidRDefault="002826C8" w:rsidP="00B72457">
            <w:pPr>
              <w:rPr>
                <w:rFonts w:hAnsiTheme="minorEastAsia"/>
                <w:szCs w:val="21"/>
              </w:rPr>
            </w:pPr>
            <w:r w:rsidRPr="00895B52">
              <w:rPr>
                <w:rFonts w:hAnsi="ＭＳ 明朝" w:cstheme="minorEastAsia" w:hint="eastAsia"/>
                <w:szCs w:val="21"/>
              </w:rPr>
              <w:t>＜作成の必要がある施設＞</w:t>
            </w:r>
            <w:r w:rsidR="009A3754" w:rsidRPr="00655AD8">
              <w:rPr>
                <w:rFonts w:ascii="ＭＳ 明朝" w:eastAsia="ＭＳ 明朝" w:hint="eastAsia"/>
                <w:color w:val="000000"/>
              </w:rPr>
              <w:t>ＮＡＳ電池の</w:t>
            </w:r>
            <w:r w:rsidR="009A3754">
              <w:rPr>
                <w:rFonts w:ascii="ＭＳ 明朝" w:eastAsia="ＭＳ 明朝" w:hint="eastAsia"/>
                <w:color w:val="000000"/>
              </w:rPr>
              <w:t>遠隔制御</w:t>
            </w:r>
            <w:r w:rsidR="009A3754" w:rsidRPr="00655AD8">
              <w:rPr>
                <w:rFonts w:ascii="ＭＳ 明朝" w:eastAsia="ＭＳ 明朝" w:hint="eastAsia"/>
                <w:color w:val="000000"/>
              </w:rPr>
              <w:t>等（ＮＡＳ電池</w:t>
            </w:r>
            <w:r w:rsidR="0082117E">
              <w:rPr>
                <w:rFonts w:ascii="ＭＳ 明朝" w:eastAsia="ＭＳ 明朝" w:hint="eastAsia"/>
                <w:color w:val="000000"/>
              </w:rPr>
              <w:t>の所在する場所以外の場所において人が</w:t>
            </w:r>
            <w:r w:rsidR="009A3754" w:rsidRPr="00655AD8">
              <w:rPr>
                <w:rFonts w:ascii="ＭＳ 明朝" w:eastAsia="ＭＳ 明朝" w:hint="eastAsia"/>
                <w:color w:val="000000"/>
              </w:rPr>
              <w:t>監視、制御等</w:t>
            </w:r>
            <w:r w:rsidR="0082117E">
              <w:rPr>
                <w:rFonts w:ascii="ＭＳ 明朝" w:eastAsia="ＭＳ 明朝" w:hint="eastAsia"/>
                <w:color w:val="000000"/>
              </w:rPr>
              <w:t>する</w:t>
            </w:r>
            <w:r w:rsidR="009A3754" w:rsidRPr="00655AD8">
              <w:rPr>
                <w:rFonts w:ascii="ＭＳ 明朝" w:eastAsia="ＭＳ 明朝" w:hint="eastAsia"/>
                <w:color w:val="000000"/>
              </w:rPr>
              <w:t>ことをいう。）</w:t>
            </w:r>
            <w:r w:rsidR="009A3754" w:rsidRPr="009D0F84">
              <w:rPr>
                <w:rFonts w:ascii="ＭＳ 明朝" w:eastAsia="ＭＳ 明朝" w:hint="eastAsia"/>
                <w:color w:val="000000"/>
              </w:rPr>
              <w:t>を行う一般取扱所</w:t>
            </w:r>
          </w:p>
        </w:tc>
        <w:tc>
          <w:tcPr>
            <w:tcW w:w="823" w:type="dxa"/>
            <w:shd w:val="clear" w:color="auto" w:fill="auto"/>
            <w:vAlign w:val="center"/>
          </w:tcPr>
          <w:p w14:paraId="602143D1" w14:textId="77777777" w:rsidR="002826C8" w:rsidRPr="00DE4466" w:rsidRDefault="002826C8" w:rsidP="008C1653">
            <w:pPr>
              <w:widowControl/>
              <w:jc w:val="center"/>
              <w:rPr>
                <w:rFonts w:hAnsiTheme="minorEastAsia"/>
                <w:color w:val="FF0000"/>
                <w:szCs w:val="21"/>
              </w:rPr>
            </w:pPr>
          </w:p>
        </w:tc>
        <w:tc>
          <w:tcPr>
            <w:tcW w:w="823" w:type="dxa"/>
            <w:shd w:val="clear" w:color="auto" w:fill="auto"/>
            <w:vAlign w:val="center"/>
          </w:tcPr>
          <w:p w14:paraId="77339618" w14:textId="77777777" w:rsidR="002826C8" w:rsidRPr="00DE4466" w:rsidRDefault="002826C8" w:rsidP="008C1653">
            <w:pPr>
              <w:widowControl/>
              <w:jc w:val="center"/>
              <w:rPr>
                <w:rFonts w:hAnsiTheme="minorEastAsia"/>
                <w:color w:val="FF0000"/>
                <w:szCs w:val="21"/>
              </w:rPr>
            </w:pPr>
          </w:p>
        </w:tc>
      </w:tr>
      <w:tr w:rsidR="002826C8" w:rsidRPr="00DE4466" w14:paraId="053BC316" w14:textId="77777777" w:rsidTr="004E710C">
        <w:trPr>
          <w:cantSplit/>
          <w:trHeight w:val="233"/>
        </w:trPr>
        <w:tc>
          <w:tcPr>
            <w:tcW w:w="940" w:type="dxa"/>
            <w:shd w:val="clear" w:color="auto" w:fill="auto"/>
            <w:vAlign w:val="center"/>
          </w:tcPr>
          <w:p w14:paraId="7C03A48D"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32CCBDBE" w14:textId="77777777" w:rsidR="002826C8" w:rsidRPr="00DE4466" w:rsidRDefault="002826C8" w:rsidP="008C1653">
            <w:pPr>
              <w:widowControl/>
              <w:jc w:val="center"/>
              <w:rPr>
                <w:rFonts w:hAnsiTheme="minorEastAsia" w:cstheme="minorEastAsia"/>
                <w:szCs w:val="21"/>
              </w:rPr>
            </w:pPr>
            <w:r>
              <w:rPr>
                <w:rFonts w:hAnsiTheme="minorEastAsia" w:cstheme="minorEastAsia" w:hint="eastAsia"/>
                <w:szCs w:val="21"/>
              </w:rPr>
              <w:t>３</w:t>
            </w:r>
            <w:r w:rsidRPr="00DE4466">
              <w:rPr>
                <w:rFonts w:hAnsiTheme="minorEastAsia" w:cstheme="minorEastAsia" w:hint="eastAsia"/>
                <w:szCs w:val="21"/>
              </w:rPr>
              <w:t>－</w:t>
            </w:r>
            <w:r>
              <w:rPr>
                <w:rFonts w:hAnsiTheme="minorEastAsia" w:cstheme="minorEastAsia" w:hint="eastAsia"/>
                <w:szCs w:val="21"/>
              </w:rPr>
              <w:t>２</w:t>
            </w:r>
          </w:p>
        </w:tc>
        <w:tc>
          <w:tcPr>
            <w:tcW w:w="7149" w:type="dxa"/>
            <w:shd w:val="clear" w:color="auto" w:fill="auto"/>
            <w:vAlign w:val="center"/>
          </w:tcPr>
          <w:p w14:paraId="7397FA10"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非常用発電設備等の排気筒を不燃材料被覆する一般取扱所の自主保安基準</w:t>
            </w:r>
          </w:p>
          <w:p w14:paraId="28612210" w14:textId="77777777" w:rsidR="002826C8" w:rsidRPr="00895B52" w:rsidRDefault="002826C8" w:rsidP="008C1653">
            <w:pPr>
              <w:widowControl/>
              <w:rPr>
                <w:rFonts w:hAnsiTheme="minorEastAsia" w:cstheme="minorEastAsia"/>
                <w:szCs w:val="21"/>
              </w:rPr>
            </w:pPr>
            <w:r w:rsidRPr="00895B52">
              <w:rPr>
                <w:rFonts w:hAnsi="ＭＳ 明朝" w:cstheme="minorEastAsia" w:hint="eastAsia"/>
                <w:szCs w:val="21"/>
              </w:rPr>
              <w:t>＜作成の必要がある施設＞</w:t>
            </w:r>
            <w:r w:rsidRPr="00895B52">
              <w:rPr>
                <w:rFonts w:hAnsiTheme="minorEastAsia" w:cstheme="minorEastAsia" w:hint="eastAsia"/>
                <w:szCs w:val="21"/>
              </w:rPr>
              <w:t>①から③のすべてに当てはまる一般取扱所</w:t>
            </w:r>
          </w:p>
          <w:p w14:paraId="1DA67FEA" w14:textId="77777777" w:rsidR="004F11B2" w:rsidRPr="00895B52" w:rsidRDefault="004F11B2" w:rsidP="004F11B2">
            <w:pPr>
              <w:widowControl/>
              <w:ind w:leftChars="101" w:left="212"/>
              <w:rPr>
                <w:rFonts w:hAnsi="ＭＳ 明朝" w:cstheme="minorEastAsia"/>
                <w:szCs w:val="21"/>
              </w:rPr>
            </w:pPr>
            <w:r w:rsidRPr="00895B52">
              <w:rPr>
                <w:rFonts w:hAnsi="ＭＳ 明朝" w:cstheme="minorEastAsia" w:hint="eastAsia"/>
                <w:szCs w:val="21"/>
              </w:rPr>
              <w:t>①危規則第28条の57第２項を適用する区画室単位の一般取扱所</w:t>
            </w:r>
          </w:p>
          <w:p w14:paraId="78EF09CA" w14:textId="2D95B8FF" w:rsidR="002826C8" w:rsidRPr="00895B52" w:rsidRDefault="004F11B2" w:rsidP="00895B52">
            <w:pPr>
              <w:widowControl/>
              <w:ind w:leftChars="101" w:left="212"/>
              <w:rPr>
                <w:rFonts w:hAnsi="ＭＳ 明朝"/>
                <w:szCs w:val="21"/>
              </w:rPr>
            </w:pPr>
            <w:r w:rsidRPr="00895B52">
              <w:rPr>
                <w:rFonts w:hAnsi="ＭＳ 明朝" w:hint="eastAsia"/>
                <w:szCs w:val="21"/>
              </w:rPr>
              <w:t>②非常用発電設備等の排気筒が、一般取扱所とその他の部分を区画する壁又は床を貫通する一般取扱所</w:t>
            </w:r>
          </w:p>
          <w:p w14:paraId="05577C0E" w14:textId="77777777" w:rsidR="002826C8" w:rsidRPr="00895B52" w:rsidRDefault="002826C8" w:rsidP="008C1653">
            <w:pPr>
              <w:widowControl/>
              <w:ind w:leftChars="100" w:left="210"/>
              <w:rPr>
                <w:rFonts w:hAnsiTheme="minorEastAsia" w:cstheme="minorEastAsia"/>
                <w:szCs w:val="21"/>
                <w:u w:val="single"/>
              </w:rPr>
            </w:pPr>
            <w:r w:rsidRPr="00895B52">
              <w:rPr>
                <w:rFonts w:ascii="ＭＳ 明朝" w:eastAsia="ＭＳ 明朝" w:hAnsi="ＭＳ 明朝" w:cstheme="minorEastAsia" w:hint="eastAsia"/>
                <w:szCs w:val="21"/>
              </w:rPr>
              <w:t>③危政令第23条の特例要件として、排気筒の周囲を金属以外の不燃材料で有効に被覆する一般取扱所</w:t>
            </w:r>
          </w:p>
        </w:tc>
        <w:tc>
          <w:tcPr>
            <w:tcW w:w="823" w:type="dxa"/>
            <w:shd w:val="clear" w:color="auto" w:fill="auto"/>
            <w:vAlign w:val="center"/>
          </w:tcPr>
          <w:p w14:paraId="083EC755" w14:textId="77777777" w:rsidR="002826C8" w:rsidRPr="00DE4466" w:rsidRDefault="002826C8" w:rsidP="008C1653">
            <w:pPr>
              <w:widowControl/>
              <w:jc w:val="center"/>
              <w:rPr>
                <w:rFonts w:hAnsiTheme="minorEastAsia"/>
                <w:color w:val="FF0000"/>
                <w:szCs w:val="21"/>
              </w:rPr>
            </w:pPr>
          </w:p>
        </w:tc>
        <w:tc>
          <w:tcPr>
            <w:tcW w:w="823" w:type="dxa"/>
            <w:shd w:val="clear" w:color="auto" w:fill="auto"/>
            <w:vAlign w:val="center"/>
          </w:tcPr>
          <w:p w14:paraId="6B71BBBA" w14:textId="77777777" w:rsidR="002826C8" w:rsidRPr="00DE4466" w:rsidRDefault="002826C8" w:rsidP="008C1653">
            <w:pPr>
              <w:widowControl/>
              <w:jc w:val="center"/>
              <w:rPr>
                <w:rFonts w:hAnsiTheme="minorEastAsia"/>
                <w:color w:val="FF0000"/>
                <w:szCs w:val="21"/>
              </w:rPr>
            </w:pPr>
          </w:p>
        </w:tc>
      </w:tr>
      <w:tr w:rsidR="00265704" w:rsidRPr="00DE4466" w14:paraId="5CBE84D7" w14:textId="77777777" w:rsidTr="004E710C">
        <w:trPr>
          <w:cantSplit/>
          <w:trHeight w:val="233"/>
        </w:trPr>
        <w:tc>
          <w:tcPr>
            <w:tcW w:w="940" w:type="dxa"/>
            <w:shd w:val="clear" w:color="auto" w:fill="auto"/>
            <w:vAlign w:val="center"/>
          </w:tcPr>
          <w:p w14:paraId="4164FEDC" w14:textId="77777777" w:rsidR="00265704" w:rsidRDefault="00265704" w:rsidP="008C1653">
            <w:pPr>
              <w:widowControl/>
              <w:jc w:val="center"/>
              <w:rPr>
                <w:rFonts w:hAnsiTheme="minorEastAsia" w:cstheme="minorEastAsia"/>
                <w:szCs w:val="21"/>
              </w:rPr>
            </w:pPr>
            <w:r>
              <w:rPr>
                <w:rFonts w:hAnsiTheme="minorEastAsia" w:cstheme="minorEastAsia" w:hint="eastAsia"/>
                <w:szCs w:val="21"/>
              </w:rPr>
              <w:t>細則</w:t>
            </w:r>
          </w:p>
          <w:p w14:paraId="5354CF0B" w14:textId="112747F9" w:rsidR="00265704" w:rsidRPr="00DE4466" w:rsidRDefault="00265704" w:rsidP="008C1653">
            <w:pPr>
              <w:widowControl/>
              <w:jc w:val="center"/>
              <w:rPr>
                <w:rFonts w:hAnsiTheme="minorEastAsia" w:cstheme="minorEastAsia"/>
                <w:szCs w:val="21"/>
              </w:rPr>
            </w:pPr>
            <w:r>
              <w:rPr>
                <w:rFonts w:hAnsiTheme="minorEastAsia" w:cstheme="minorEastAsia" w:hint="eastAsia"/>
                <w:szCs w:val="21"/>
              </w:rPr>
              <w:t>３－３</w:t>
            </w:r>
          </w:p>
        </w:tc>
        <w:tc>
          <w:tcPr>
            <w:tcW w:w="7149" w:type="dxa"/>
            <w:shd w:val="clear" w:color="auto" w:fill="auto"/>
            <w:vAlign w:val="center"/>
          </w:tcPr>
          <w:p w14:paraId="64D4360E" w14:textId="326B82E6" w:rsidR="00265704" w:rsidRPr="005D2FA0" w:rsidRDefault="009A3754" w:rsidP="008C1653">
            <w:pPr>
              <w:widowControl/>
              <w:rPr>
                <w:rFonts w:ascii="ＭＳ 明朝" w:eastAsia="ＭＳ 明朝" w:hAnsi="ＭＳ 明朝"/>
                <w:szCs w:val="21"/>
                <w:u w:val="single"/>
              </w:rPr>
            </w:pPr>
            <w:r w:rsidRPr="005D2FA0">
              <w:rPr>
                <w:rFonts w:hint="eastAsia"/>
                <w:u w:val="single"/>
              </w:rPr>
              <w:t>非常用発電設備の遠隔制御等を行う一般取扱所の自主保安基準</w:t>
            </w:r>
          </w:p>
          <w:p w14:paraId="7797C2CB" w14:textId="3E6353EA" w:rsidR="00265704" w:rsidRPr="00265704" w:rsidRDefault="00265704" w:rsidP="0082117E">
            <w:pPr>
              <w:widowControl/>
              <w:rPr>
                <w:rFonts w:hAnsiTheme="minorEastAsia" w:cstheme="minorEastAsia"/>
                <w:szCs w:val="21"/>
                <w:u w:val="single"/>
              </w:rPr>
            </w:pPr>
            <w:r w:rsidRPr="00895B52">
              <w:rPr>
                <w:rFonts w:hAnsi="ＭＳ 明朝" w:cstheme="minorEastAsia" w:hint="eastAsia"/>
                <w:szCs w:val="21"/>
              </w:rPr>
              <w:t>＜作成の必要がある施設＞</w:t>
            </w:r>
            <w:r w:rsidR="009A3754">
              <w:rPr>
                <w:rFonts w:ascii="ＭＳ 明朝" w:eastAsia="ＭＳ 明朝" w:hint="eastAsia"/>
                <w:color w:val="000000"/>
              </w:rPr>
              <w:t>非常用発電設備</w:t>
            </w:r>
            <w:r w:rsidR="009A3754" w:rsidRPr="00655AD8">
              <w:rPr>
                <w:rFonts w:ascii="ＭＳ 明朝" w:eastAsia="ＭＳ 明朝" w:hint="eastAsia"/>
                <w:color w:val="000000"/>
              </w:rPr>
              <w:t>の</w:t>
            </w:r>
            <w:r w:rsidR="009A3754">
              <w:rPr>
                <w:rFonts w:ascii="ＭＳ 明朝" w:eastAsia="ＭＳ 明朝" w:hint="eastAsia"/>
                <w:color w:val="000000"/>
              </w:rPr>
              <w:t>遠隔制御等（非常用発電設備</w:t>
            </w:r>
            <w:r w:rsidR="0082117E">
              <w:rPr>
                <w:rFonts w:ascii="ＭＳ 明朝" w:eastAsia="ＭＳ 明朝" w:hint="eastAsia"/>
                <w:color w:val="000000"/>
              </w:rPr>
              <w:t>の所在する場所以外の場所において人が</w:t>
            </w:r>
            <w:r w:rsidR="009A3754" w:rsidRPr="00655AD8">
              <w:rPr>
                <w:rFonts w:ascii="ＭＳ 明朝" w:eastAsia="ＭＳ 明朝" w:hint="eastAsia"/>
                <w:color w:val="000000"/>
              </w:rPr>
              <w:t>監視、制御等</w:t>
            </w:r>
            <w:r w:rsidR="0082117E">
              <w:rPr>
                <w:rFonts w:ascii="ＭＳ 明朝" w:eastAsia="ＭＳ 明朝" w:hint="eastAsia"/>
                <w:color w:val="000000"/>
              </w:rPr>
              <w:t>する</w:t>
            </w:r>
            <w:r w:rsidR="009A3754" w:rsidRPr="00655AD8">
              <w:rPr>
                <w:rFonts w:ascii="ＭＳ 明朝" w:eastAsia="ＭＳ 明朝" w:hint="eastAsia"/>
                <w:color w:val="000000"/>
              </w:rPr>
              <w:t>ことをいう。）</w:t>
            </w:r>
            <w:r w:rsidR="009A3754" w:rsidRPr="009D0F84">
              <w:rPr>
                <w:rFonts w:ascii="ＭＳ 明朝" w:eastAsia="ＭＳ 明朝" w:hint="eastAsia"/>
                <w:color w:val="000000"/>
              </w:rPr>
              <w:t>を行う一般取扱所</w:t>
            </w:r>
          </w:p>
        </w:tc>
        <w:tc>
          <w:tcPr>
            <w:tcW w:w="823" w:type="dxa"/>
            <w:shd w:val="clear" w:color="auto" w:fill="auto"/>
            <w:vAlign w:val="center"/>
          </w:tcPr>
          <w:p w14:paraId="1418D1DF" w14:textId="77777777" w:rsidR="00265704" w:rsidRPr="00DE4466" w:rsidRDefault="00265704" w:rsidP="008C1653">
            <w:pPr>
              <w:widowControl/>
              <w:jc w:val="center"/>
              <w:rPr>
                <w:rFonts w:hAnsiTheme="minorEastAsia"/>
                <w:color w:val="FF0000"/>
                <w:szCs w:val="21"/>
              </w:rPr>
            </w:pPr>
          </w:p>
        </w:tc>
        <w:tc>
          <w:tcPr>
            <w:tcW w:w="823" w:type="dxa"/>
            <w:shd w:val="clear" w:color="auto" w:fill="auto"/>
            <w:vAlign w:val="center"/>
          </w:tcPr>
          <w:p w14:paraId="17380FB0" w14:textId="77777777" w:rsidR="00265704" w:rsidRPr="00DE4466" w:rsidRDefault="00265704" w:rsidP="008C1653">
            <w:pPr>
              <w:widowControl/>
              <w:jc w:val="center"/>
              <w:rPr>
                <w:rFonts w:hAnsiTheme="minorEastAsia"/>
                <w:color w:val="FF0000"/>
                <w:szCs w:val="21"/>
              </w:rPr>
            </w:pPr>
          </w:p>
        </w:tc>
      </w:tr>
      <w:tr w:rsidR="00265704" w:rsidRPr="00EF71CF" w14:paraId="3FC9A2F8" w14:textId="77777777" w:rsidTr="004E710C">
        <w:trPr>
          <w:cantSplit/>
          <w:trHeight w:val="233"/>
        </w:trPr>
        <w:tc>
          <w:tcPr>
            <w:tcW w:w="940" w:type="dxa"/>
            <w:shd w:val="clear" w:color="auto" w:fill="auto"/>
            <w:vAlign w:val="center"/>
          </w:tcPr>
          <w:p w14:paraId="19694686" w14:textId="77777777" w:rsidR="00265704" w:rsidRDefault="00265704" w:rsidP="008C1653">
            <w:pPr>
              <w:widowControl/>
              <w:jc w:val="center"/>
              <w:rPr>
                <w:rFonts w:hAnsiTheme="minorEastAsia" w:cstheme="minorEastAsia"/>
                <w:szCs w:val="21"/>
              </w:rPr>
            </w:pPr>
            <w:r>
              <w:rPr>
                <w:rFonts w:hAnsiTheme="minorEastAsia" w:cstheme="minorEastAsia" w:hint="eastAsia"/>
                <w:szCs w:val="21"/>
              </w:rPr>
              <w:t>細則</w:t>
            </w:r>
          </w:p>
          <w:p w14:paraId="7A1CC040" w14:textId="675E0B29" w:rsidR="00265704" w:rsidRPr="00DE4466" w:rsidRDefault="00265704" w:rsidP="008C1653">
            <w:pPr>
              <w:widowControl/>
              <w:jc w:val="center"/>
              <w:rPr>
                <w:rFonts w:hAnsiTheme="minorEastAsia" w:cstheme="minorEastAsia"/>
                <w:szCs w:val="21"/>
              </w:rPr>
            </w:pPr>
            <w:r>
              <w:rPr>
                <w:rFonts w:hAnsiTheme="minorEastAsia" w:cstheme="minorEastAsia" w:hint="eastAsia"/>
                <w:szCs w:val="21"/>
              </w:rPr>
              <w:t>３－４</w:t>
            </w:r>
          </w:p>
        </w:tc>
        <w:tc>
          <w:tcPr>
            <w:tcW w:w="7149" w:type="dxa"/>
            <w:shd w:val="clear" w:color="auto" w:fill="auto"/>
            <w:vAlign w:val="center"/>
          </w:tcPr>
          <w:p w14:paraId="7E9787A5" w14:textId="53997087" w:rsidR="00265704" w:rsidRPr="00C14263" w:rsidRDefault="00510D9C" w:rsidP="008C1653">
            <w:pPr>
              <w:widowControl/>
              <w:rPr>
                <w:rFonts w:ascii="ＭＳ 明朝" w:eastAsia="ＭＳ 明朝" w:hAnsi="ＭＳ 明朝"/>
                <w:szCs w:val="21"/>
                <w:u w:val="single"/>
              </w:rPr>
            </w:pPr>
            <w:r w:rsidRPr="00C14263">
              <w:rPr>
                <w:rFonts w:ascii="ＭＳ 明朝" w:eastAsia="ＭＳ 明朝" w:hAnsi="ＭＳ 明朝" w:hint="eastAsia"/>
                <w:szCs w:val="21"/>
                <w:u w:val="single"/>
              </w:rPr>
              <w:t>リチウムイオン</w:t>
            </w:r>
            <w:r w:rsidR="00DF5A7A" w:rsidRPr="00C14263">
              <w:rPr>
                <w:rFonts w:ascii="ＭＳ 明朝" w:eastAsia="ＭＳ 明朝" w:hAnsi="ＭＳ 明朝" w:hint="eastAsia"/>
                <w:szCs w:val="21"/>
                <w:u w:val="single"/>
              </w:rPr>
              <w:t>蓄電池設備の遠隔制御等を行う一般取扱所の自主保安基準</w:t>
            </w:r>
          </w:p>
          <w:p w14:paraId="3C084518" w14:textId="5A180EA1" w:rsidR="00265704" w:rsidRPr="00895B52" w:rsidRDefault="00265704" w:rsidP="00EF71CF">
            <w:pPr>
              <w:widowControl/>
              <w:rPr>
                <w:rFonts w:hAnsiTheme="minorEastAsia" w:cstheme="minorEastAsia"/>
                <w:szCs w:val="21"/>
                <w:u w:val="single"/>
              </w:rPr>
            </w:pPr>
            <w:r w:rsidRPr="00895B52">
              <w:rPr>
                <w:rFonts w:hAnsi="ＭＳ 明朝" w:cstheme="minorEastAsia" w:hint="eastAsia"/>
                <w:szCs w:val="21"/>
              </w:rPr>
              <w:t>＜作成の必要がある施設＞</w:t>
            </w:r>
            <w:r w:rsidR="00510D9C">
              <w:rPr>
                <w:rFonts w:hAnsi="ＭＳ 明朝" w:cstheme="minorEastAsia" w:hint="eastAsia"/>
                <w:szCs w:val="21"/>
              </w:rPr>
              <w:t>リチウムイオン</w:t>
            </w:r>
            <w:r w:rsidR="00E56CDF" w:rsidRPr="00E56CDF">
              <w:rPr>
                <w:rFonts w:hAnsi="ＭＳ 明朝" w:cstheme="minorEastAsia" w:hint="eastAsia"/>
                <w:szCs w:val="21"/>
              </w:rPr>
              <w:t>蓄電池設備の遠隔制御等（</w:t>
            </w:r>
            <w:r w:rsidR="00510D9C">
              <w:rPr>
                <w:rFonts w:hAnsi="ＭＳ 明朝" w:cstheme="minorEastAsia" w:hint="eastAsia"/>
                <w:szCs w:val="21"/>
              </w:rPr>
              <w:t>リチウムイオン</w:t>
            </w:r>
            <w:r w:rsidR="00E56CDF" w:rsidRPr="00E56CDF">
              <w:rPr>
                <w:rFonts w:hAnsi="ＭＳ 明朝" w:cstheme="minorEastAsia" w:hint="eastAsia"/>
                <w:szCs w:val="21"/>
              </w:rPr>
              <w:t>蓄電池設備の所在する場所以外の場所において人が監視、制御等することをいう。）を行う一般取扱所</w:t>
            </w:r>
          </w:p>
        </w:tc>
        <w:tc>
          <w:tcPr>
            <w:tcW w:w="823" w:type="dxa"/>
            <w:shd w:val="clear" w:color="auto" w:fill="auto"/>
            <w:vAlign w:val="center"/>
          </w:tcPr>
          <w:p w14:paraId="244F8EA6" w14:textId="77777777" w:rsidR="00265704" w:rsidRPr="00DE4466" w:rsidRDefault="00265704" w:rsidP="008C1653">
            <w:pPr>
              <w:widowControl/>
              <w:jc w:val="center"/>
              <w:rPr>
                <w:rFonts w:hAnsiTheme="minorEastAsia"/>
                <w:color w:val="FF0000"/>
                <w:szCs w:val="21"/>
              </w:rPr>
            </w:pPr>
          </w:p>
        </w:tc>
        <w:tc>
          <w:tcPr>
            <w:tcW w:w="823" w:type="dxa"/>
            <w:shd w:val="clear" w:color="auto" w:fill="auto"/>
            <w:vAlign w:val="center"/>
          </w:tcPr>
          <w:p w14:paraId="1B20437C" w14:textId="77777777" w:rsidR="00265704" w:rsidRPr="00DE4466" w:rsidRDefault="00265704" w:rsidP="008C1653">
            <w:pPr>
              <w:widowControl/>
              <w:jc w:val="center"/>
              <w:rPr>
                <w:rFonts w:hAnsiTheme="minorEastAsia"/>
                <w:color w:val="FF0000"/>
                <w:szCs w:val="21"/>
              </w:rPr>
            </w:pPr>
          </w:p>
        </w:tc>
      </w:tr>
      <w:tr w:rsidR="002826C8" w:rsidRPr="00DE4466" w14:paraId="3B62DAFC" w14:textId="77777777" w:rsidTr="008C1653">
        <w:trPr>
          <w:trHeight w:val="283"/>
        </w:trPr>
        <w:tc>
          <w:tcPr>
            <w:tcW w:w="8089" w:type="dxa"/>
            <w:gridSpan w:val="2"/>
            <w:shd w:val="clear" w:color="auto" w:fill="FFFF00"/>
            <w:vAlign w:val="center"/>
          </w:tcPr>
          <w:p w14:paraId="60B7E7DA" w14:textId="1C128F00" w:rsidR="002826C8" w:rsidRPr="00895B52" w:rsidRDefault="002826C8" w:rsidP="008C1653">
            <w:pPr>
              <w:widowControl/>
              <w:jc w:val="center"/>
              <w:rPr>
                <w:rFonts w:hAnsiTheme="minorEastAsia"/>
                <w:szCs w:val="21"/>
              </w:rPr>
            </w:pPr>
            <w:r w:rsidRPr="00895B52">
              <w:rPr>
                <w:rFonts w:hAnsiTheme="minorEastAsia" w:hint="eastAsia"/>
                <w:szCs w:val="21"/>
              </w:rPr>
              <w:t>４　その他の細則</w:t>
            </w:r>
          </w:p>
        </w:tc>
        <w:tc>
          <w:tcPr>
            <w:tcW w:w="823" w:type="dxa"/>
            <w:shd w:val="clear" w:color="auto" w:fill="FFFF00"/>
          </w:tcPr>
          <w:p w14:paraId="0A466D44" w14:textId="77777777" w:rsidR="002826C8" w:rsidRPr="00DE4466" w:rsidRDefault="002826C8" w:rsidP="008C1653">
            <w:pPr>
              <w:widowControl/>
              <w:jc w:val="center"/>
              <w:rPr>
                <w:rFonts w:hAnsiTheme="minorEastAsia"/>
                <w:szCs w:val="21"/>
              </w:rPr>
            </w:pPr>
            <w:r w:rsidRPr="00DE4466">
              <w:rPr>
                <w:rFonts w:hAnsiTheme="minorEastAsia" w:hint="eastAsia"/>
                <w:szCs w:val="21"/>
              </w:rPr>
              <w:t>作成</w:t>
            </w:r>
          </w:p>
        </w:tc>
        <w:tc>
          <w:tcPr>
            <w:tcW w:w="823" w:type="dxa"/>
            <w:shd w:val="clear" w:color="auto" w:fill="FFFF00"/>
          </w:tcPr>
          <w:p w14:paraId="4ADA7FBA" w14:textId="77777777" w:rsidR="002826C8" w:rsidRPr="00DE4466" w:rsidRDefault="002826C8" w:rsidP="008C1653">
            <w:pPr>
              <w:widowControl/>
              <w:jc w:val="center"/>
              <w:rPr>
                <w:rFonts w:hAnsiTheme="minorEastAsia"/>
                <w:szCs w:val="21"/>
              </w:rPr>
            </w:pPr>
            <w:r w:rsidRPr="00DE4466">
              <w:rPr>
                <w:rFonts w:hAnsiTheme="minorEastAsia" w:hint="eastAsia"/>
                <w:szCs w:val="21"/>
              </w:rPr>
              <w:t>変更</w:t>
            </w:r>
          </w:p>
        </w:tc>
      </w:tr>
      <w:tr w:rsidR="002826C8" w:rsidRPr="00DE4466" w14:paraId="2E69B35A" w14:textId="77777777" w:rsidTr="008C1653">
        <w:trPr>
          <w:trHeight w:val="233"/>
        </w:trPr>
        <w:tc>
          <w:tcPr>
            <w:tcW w:w="940" w:type="dxa"/>
            <w:vAlign w:val="center"/>
          </w:tcPr>
          <w:p w14:paraId="5A77DC46"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434A4465" w14:textId="77777777" w:rsidR="002826C8" w:rsidRPr="00DE4466" w:rsidRDefault="002826C8" w:rsidP="008C1653">
            <w:pPr>
              <w:widowControl/>
              <w:jc w:val="center"/>
              <w:rPr>
                <w:rFonts w:hAnsiTheme="minorEastAsia" w:cstheme="minorEastAsia"/>
                <w:szCs w:val="21"/>
              </w:rPr>
            </w:pPr>
            <w:r>
              <w:rPr>
                <w:rFonts w:hAnsiTheme="minorEastAsia" w:cstheme="minorEastAsia" w:hint="eastAsia"/>
                <w:szCs w:val="21"/>
              </w:rPr>
              <w:t>４</w:t>
            </w:r>
            <w:r w:rsidRPr="00DE4466">
              <w:rPr>
                <w:rFonts w:hAnsiTheme="minorEastAsia" w:cstheme="minorEastAsia" w:hint="eastAsia"/>
                <w:szCs w:val="21"/>
              </w:rPr>
              <w:t>－</w:t>
            </w:r>
            <w:r>
              <w:rPr>
                <w:rFonts w:hAnsiTheme="minorEastAsia" w:cstheme="minorEastAsia" w:hint="eastAsia"/>
                <w:szCs w:val="21"/>
              </w:rPr>
              <w:t>１</w:t>
            </w:r>
          </w:p>
        </w:tc>
        <w:tc>
          <w:tcPr>
            <w:tcW w:w="7149" w:type="dxa"/>
            <w:vAlign w:val="center"/>
          </w:tcPr>
          <w:p w14:paraId="132E9DCD" w14:textId="725FA1C6"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危険物の取扱工程又は設備等の変更に伴う危険要因の把握及び当該危険要因に対する対策</w:t>
            </w:r>
            <w:r w:rsidRPr="00895B52">
              <w:rPr>
                <w:rFonts w:hAnsiTheme="minorEastAsia" w:hint="eastAsia"/>
                <w:szCs w:val="21"/>
                <w:u w:val="single"/>
              </w:rPr>
              <w:t>【</w:t>
            </w:r>
            <w:r w:rsidR="00830CBB" w:rsidRPr="00895B52">
              <w:rPr>
                <w:rFonts w:hAnsiTheme="minorEastAsia" w:hint="eastAsia"/>
                <w:szCs w:val="21"/>
                <w:u w:val="single"/>
              </w:rPr>
              <w:t>危規則第60条の２</w:t>
            </w:r>
            <w:r w:rsidRPr="00895B52">
              <w:rPr>
                <w:rFonts w:hAnsiTheme="minorEastAsia" w:hint="eastAsia"/>
                <w:szCs w:val="21"/>
                <w:u w:val="single"/>
              </w:rPr>
              <w:t>第１項第８号の３関係】</w:t>
            </w:r>
          </w:p>
          <w:p w14:paraId="7E688368" w14:textId="77777777" w:rsidR="002826C8" w:rsidRPr="00895B52" w:rsidRDefault="002826C8"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sidRPr="00895B52">
              <w:rPr>
                <w:rFonts w:hAnsiTheme="minorEastAsia" w:cstheme="minorEastAsia" w:hint="eastAsia"/>
                <w:szCs w:val="21"/>
              </w:rPr>
              <w:t>全ての製造所及び一般取扱所</w:t>
            </w:r>
          </w:p>
        </w:tc>
        <w:tc>
          <w:tcPr>
            <w:tcW w:w="823" w:type="dxa"/>
            <w:vAlign w:val="center"/>
          </w:tcPr>
          <w:p w14:paraId="0A8626FE" w14:textId="77777777" w:rsidR="002826C8" w:rsidRPr="00DE4466" w:rsidRDefault="002826C8" w:rsidP="008C1653">
            <w:pPr>
              <w:widowControl/>
              <w:jc w:val="center"/>
              <w:rPr>
                <w:rFonts w:hAnsiTheme="minorEastAsia"/>
                <w:color w:val="FF0000"/>
                <w:szCs w:val="21"/>
              </w:rPr>
            </w:pPr>
          </w:p>
        </w:tc>
        <w:tc>
          <w:tcPr>
            <w:tcW w:w="823" w:type="dxa"/>
            <w:vAlign w:val="center"/>
          </w:tcPr>
          <w:p w14:paraId="57929BA3" w14:textId="77777777" w:rsidR="002826C8" w:rsidRPr="00DE4466" w:rsidRDefault="002826C8" w:rsidP="008C1653">
            <w:pPr>
              <w:widowControl/>
              <w:jc w:val="center"/>
              <w:rPr>
                <w:rFonts w:hAnsiTheme="minorEastAsia"/>
                <w:color w:val="FF0000"/>
                <w:szCs w:val="21"/>
              </w:rPr>
            </w:pPr>
          </w:p>
        </w:tc>
      </w:tr>
      <w:tr w:rsidR="002826C8" w:rsidRPr="00DE4466" w14:paraId="27D8EB7D" w14:textId="77777777" w:rsidTr="008C1653">
        <w:trPr>
          <w:trHeight w:val="233"/>
        </w:trPr>
        <w:tc>
          <w:tcPr>
            <w:tcW w:w="940" w:type="dxa"/>
            <w:vAlign w:val="center"/>
          </w:tcPr>
          <w:p w14:paraId="28125631"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62816F1D" w14:textId="77777777" w:rsidR="002826C8" w:rsidRPr="00DE4466" w:rsidRDefault="002826C8" w:rsidP="008C1653">
            <w:pPr>
              <w:widowControl/>
              <w:jc w:val="center"/>
              <w:rPr>
                <w:rFonts w:hAnsiTheme="minorEastAsia" w:cstheme="minorEastAsia"/>
                <w:szCs w:val="21"/>
              </w:rPr>
            </w:pPr>
            <w:r>
              <w:rPr>
                <w:rFonts w:hAnsiTheme="minorEastAsia" w:cstheme="minorEastAsia" w:hint="eastAsia"/>
                <w:szCs w:val="21"/>
              </w:rPr>
              <w:t>４</w:t>
            </w:r>
            <w:r w:rsidRPr="00DE4466">
              <w:rPr>
                <w:rFonts w:hAnsiTheme="minorEastAsia" w:cstheme="minorEastAsia" w:hint="eastAsia"/>
                <w:szCs w:val="21"/>
              </w:rPr>
              <w:t>－</w:t>
            </w:r>
            <w:r>
              <w:rPr>
                <w:rFonts w:hAnsiTheme="minorEastAsia" w:cstheme="minorEastAsia" w:hint="eastAsia"/>
                <w:szCs w:val="21"/>
              </w:rPr>
              <w:t>２</w:t>
            </w:r>
          </w:p>
        </w:tc>
        <w:tc>
          <w:tcPr>
            <w:tcW w:w="7149" w:type="dxa"/>
            <w:vAlign w:val="center"/>
          </w:tcPr>
          <w:p w14:paraId="1A909928"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単独荷卸しを行う危険物施設が講じる安全対策</w:t>
            </w:r>
          </w:p>
          <w:p w14:paraId="38506368" w14:textId="24566BE4" w:rsidR="002826C8" w:rsidRPr="00895B52" w:rsidRDefault="002826C8"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sidRPr="00895B52">
              <w:rPr>
                <w:rFonts w:hAnsiTheme="minorEastAsia" w:cstheme="minorEastAsia" w:hint="eastAsia"/>
                <w:szCs w:val="21"/>
              </w:rPr>
              <w:t>危険物施設の危険物取扱者の立会いなしに</w:t>
            </w:r>
            <w:r w:rsidR="00717BC1" w:rsidRPr="00CD1416">
              <w:rPr>
                <w:rFonts w:hAnsiTheme="minorEastAsia" w:cstheme="minorEastAsia" w:hint="eastAsia"/>
                <w:szCs w:val="21"/>
              </w:rPr>
              <w:t>、</w:t>
            </w:r>
            <w:r w:rsidRPr="00895B52">
              <w:rPr>
                <w:rFonts w:hAnsiTheme="minorEastAsia" w:cstheme="minorEastAsia" w:hint="eastAsia"/>
                <w:szCs w:val="21"/>
              </w:rPr>
              <w:t>移動タンク貯蔵所に乗務する危険物取扱者が単独で荷卸しを行う危険物施設</w:t>
            </w:r>
          </w:p>
        </w:tc>
        <w:tc>
          <w:tcPr>
            <w:tcW w:w="823" w:type="dxa"/>
            <w:vAlign w:val="center"/>
          </w:tcPr>
          <w:p w14:paraId="7F025861" w14:textId="77777777" w:rsidR="002826C8" w:rsidRPr="00DE4466" w:rsidRDefault="002826C8" w:rsidP="008C1653">
            <w:pPr>
              <w:widowControl/>
              <w:jc w:val="center"/>
              <w:rPr>
                <w:rFonts w:hAnsiTheme="minorEastAsia"/>
                <w:color w:val="FF0000"/>
                <w:szCs w:val="21"/>
              </w:rPr>
            </w:pPr>
          </w:p>
        </w:tc>
        <w:tc>
          <w:tcPr>
            <w:tcW w:w="823" w:type="dxa"/>
            <w:vAlign w:val="center"/>
          </w:tcPr>
          <w:p w14:paraId="18058C02" w14:textId="77777777" w:rsidR="002826C8" w:rsidRPr="00DE4466" w:rsidRDefault="002826C8" w:rsidP="008C1653">
            <w:pPr>
              <w:widowControl/>
              <w:jc w:val="center"/>
              <w:rPr>
                <w:rFonts w:hAnsiTheme="minorEastAsia"/>
                <w:color w:val="FF0000"/>
                <w:szCs w:val="21"/>
              </w:rPr>
            </w:pPr>
          </w:p>
        </w:tc>
      </w:tr>
      <w:tr w:rsidR="002826C8" w:rsidRPr="00DE4466" w14:paraId="492C15FC" w14:textId="77777777" w:rsidTr="008C1653">
        <w:trPr>
          <w:trHeight w:val="233"/>
        </w:trPr>
        <w:tc>
          <w:tcPr>
            <w:tcW w:w="940" w:type="dxa"/>
            <w:vAlign w:val="center"/>
          </w:tcPr>
          <w:p w14:paraId="47CEEE2E"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lastRenderedPageBreak/>
              <w:t>細則</w:t>
            </w:r>
          </w:p>
          <w:p w14:paraId="68943765" w14:textId="77777777" w:rsidR="002826C8" w:rsidRPr="00DE4466" w:rsidRDefault="002826C8" w:rsidP="008C1653">
            <w:pPr>
              <w:widowControl/>
              <w:jc w:val="center"/>
              <w:rPr>
                <w:rFonts w:hAnsiTheme="minorEastAsia"/>
                <w:szCs w:val="21"/>
              </w:rPr>
            </w:pPr>
            <w:r>
              <w:rPr>
                <w:rFonts w:hAnsiTheme="minorEastAsia" w:cstheme="minorEastAsia" w:hint="eastAsia"/>
                <w:szCs w:val="21"/>
              </w:rPr>
              <w:t>４</w:t>
            </w:r>
            <w:r w:rsidRPr="00DE4466">
              <w:rPr>
                <w:rFonts w:hAnsiTheme="minorEastAsia" w:cstheme="minorEastAsia" w:hint="eastAsia"/>
                <w:szCs w:val="21"/>
              </w:rPr>
              <w:t>－</w:t>
            </w:r>
            <w:r>
              <w:rPr>
                <w:rFonts w:hAnsiTheme="minorEastAsia" w:cstheme="minorEastAsia" w:hint="eastAsia"/>
                <w:szCs w:val="21"/>
              </w:rPr>
              <w:t>３</w:t>
            </w:r>
          </w:p>
        </w:tc>
        <w:tc>
          <w:tcPr>
            <w:tcW w:w="7149" w:type="dxa"/>
            <w:vAlign w:val="center"/>
          </w:tcPr>
          <w:p w14:paraId="191E11FC" w14:textId="2501F89D"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移送取扱所の配管</w:t>
            </w:r>
            <w:r w:rsidR="00E41208">
              <w:rPr>
                <w:rFonts w:hAnsiTheme="minorEastAsia" w:cstheme="minorEastAsia" w:hint="eastAsia"/>
                <w:szCs w:val="21"/>
                <w:u w:val="single"/>
              </w:rPr>
              <w:t>工事等</w:t>
            </w:r>
            <w:r w:rsidRPr="00895B52">
              <w:rPr>
                <w:rFonts w:hAnsiTheme="minorEastAsia" w:cstheme="minorEastAsia" w:hint="eastAsia"/>
                <w:szCs w:val="21"/>
                <w:u w:val="single"/>
              </w:rPr>
              <w:t>の保安に係る自主保安基準</w:t>
            </w:r>
            <w:r w:rsidRPr="00895B52">
              <w:rPr>
                <w:rFonts w:hAnsiTheme="minorEastAsia" w:hint="eastAsia"/>
                <w:szCs w:val="21"/>
                <w:u w:val="single"/>
              </w:rPr>
              <w:t>【危規則第60条の２</w:t>
            </w:r>
            <w:r w:rsidR="005930F0" w:rsidRPr="00895B52">
              <w:rPr>
                <w:rFonts w:hAnsiTheme="minorEastAsia" w:hint="eastAsia"/>
                <w:szCs w:val="21"/>
                <w:u w:val="single"/>
              </w:rPr>
              <w:t>第１項第９号</w:t>
            </w:r>
            <w:r w:rsidR="00CD1416">
              <w:rPr>
                <w:rFonts w:hAnsiTheme="minorEastAsia" w:hint="eastAsia"/>
                <w:szCs w:val="21"/>
                <w:u w:val="single"/>
              </w:rPr>
              <w:t>及び</w:t>
            </w:r>
            <w:r w:rsidR="005930F0" w:rsidRPr="00895B52">
              <w:rPr>
                <w:rFonts w:hAnsiTheme="minorEastAsia" w:hint="eastAsia"/>
                <w:szCs w:val="21"/>
                <w:u w:val="single"/>
              </w:rPr>
              <w:t>第</w:t>
            </w:r>
            <w:r w:rsidRPr="00895B52">
              <w:rPr>
                <w:rFonts w:hAnsiTheme="minorEastAsia" w:hint="eastAsia"/>
                <w:szCs w:val="21"/>
                <w:u w:val="single"/>
              </w:rPr>
              <w:t>10号関係】</w:t>
            </w:r>
          </w:p>
          <w:p w14:paraId="31A4A06D" w14:textId="77777777" w:rsidR="002826C8" w:rsidRPr="00895B52" w:rsidRDefault="002826C8" w:rsidP="008C1653">
            <w:pPr>
              <w:widowControl/>
              <w:rPr>
                <w:rFonts w:hAnsiTheme="minorEastAsia"/>
                <w:szCs w:val="21"/>
              </w:rPr>
            </w:pPr>
            <w:r w:rsidRPr="00895B52">
              <w:rPr>
                <w:rFonts w:hAnsi="ＭＳ 明朝" w:cstheme="minorEastAsia" w:hint="eastAsia"/>
                <w:szCs w:val="21"/>
              </w:rPr>
              <w:t>＜作成の必要がある施設＞</w:t>
            </w:r>
            <w:r w:rsidRPr="00895B52">
              <w:rPr>
                <w:rFonts w:hAnsiTheme="minorEastAsia" w:cstheme="minorEastAsia" w:hint="eastAsia"/>
                <w:szCs w:val="21"/>
              </w:rPr>
              <w:t>全ての移送取扱所</w:t>
            </w:r>
          </w:p>
        </w:tc>
        <w:tc>
          <w:tcPr>
            <w:tcW w:w="823" w:type="dxa"/>
            <w:vAlign w:val="center"/>
          </w:tcPr>
          <w:p w14:paraId="13AB5210" w14:textId="77777777" w:rsidR="002826C8" w:rsidRPr="00DE4466" w:rsidRDefault="002826C8" w:rsidP="008C1653">
            <w:pPr>
              <w:widowControl/>
              <w:jc w:val="center"/>
              <w:rPr>
                <w:rFonts w:hAnsiTheme="minorEastAsia"/>
                <w:color w:val="FF0000"/>
                <w:szCs w:val="21"/>
              </w:rPr>
            </w:pPr>
          </w:p>
        </w:tc>
        <w:tc>
          <w:tcPr>
            <w:tcW w:w="823" w:type="dxa"/>
            <w:vAlign w:val="center"/>
          </w:tcPr>
          <w:p w14:paraId="2E77E8D6" w14:textId="77777777" w:rsidR="002826C8" w:rsidRPr="00DE4466" w:rsidRDefault="002826C8" w:rsidP="008C1653">
            <w:pPr>
              <w:widowControl/>
              <w:jc w:val="center"/>
              <w:rPr>
                <w:rFonts w:hAnsiTheme="minorEastAsia"/>
                <w:color w:val="FF0000"/>
                <w:szCs w:val="21"/>
              </w:rPr>
            </w:pPr>
          </w:p>
        </w:tc>
      </w:tr>
      <w:tr w:rsidR="00824D49" w:rsidRPr="00DE4466" w14:paraId="61EDEC30" w14:textId="77777777" w:rsidTr="008C1653">
        <w:trPr>
          <w:trHeight w:val="233"/>
        </w:trPr>
        <w:tc>
          <w:tcPr>
            <w:tcW w:w="940" w:type="dxa"/>
            <w:vAlign w:val="center"/>
          </w:tcPr>
          <w:p w14:paraId="19371929" w14:textId="05005B78" w:rsidR="00824D49" w:rsidRDefault="00824D49" w:rsidP="008C1653">
            <w:pPr>
              <w:widowControl/>
              <w:jc w:val="center"/>
              <w:rPr>
                <w:rFonts w:hAnsiTheme="minorEastAsia" w:cstheme="minorEastAsia"/>
                <w:szCs w:val="21"/>
              </w:rPr>
            </w:pPr>
            <w:r>
              <w:rPr>
                <w:rFonts w:hAnsiTheme="minorEastAsia" w:cstheme="minorEastAsia" w:hint="eastAsia"/>
                <w:szCs w:val="21"/>
              </w:rPr>
              <w:t>細則</w:t>
            </w:r>
          </w:p>
          <w:p w14:paraId="5949B624" w14:textId="15543CEE" w:rsidR="00824D49" w:rsidRPr="00DE4466" w:rsidRDefault="00824D49" w:rsidP="008C1653">
            <w:pPr>
              <w:widowControl/>
              <w:jc w:val="center"/>
              <w:rPr>
                <w:rFonts w:hAnsiTheme="minorEastAsia" w:cstheme="minorEastAsia"/>
                <w:szCs w:val="21"/>
              </w:rPr>
            </w:pPr>
            <w:r>
              <w:rPr>
                <w:rFonts w:hAnsiTheme="minorEastAsia" w:cstheme="minorEastAsia" w:hint="eastAsia"/>
                <w:szCs w:val="21"/>
              </w:rPr>
              <w:t>４－４</w:t>
            </w:r>
          </w:p>
        </w:tc>
        <w:tc>
          <w:tcPr>
            <w:tcW w:w="7149" w:type="dxa"/>
            <w:vAlign w:val="center"/>
          </w:tcPr>
          <w:p w14:paraId="6EA4C192" w14:textId="77777777" w:rsidR="00824D49" w:rsidRDefault="00824D49" w:rsidP="008C1653">
            <w:pPr>
              <w:widowControl/>
              <w:rPr>
                <w:rFonts w:hAnsiTheme="minorEastAsia" w:cstheme="minorEastAsia"/>
                <w:szCs w:val="21"/>
                <w:u w:val="single"/>
              </w:rPr>
            </w:pPr>
            <w:r>
              <w:rPr>
                <w:rFonts w:hAnsiTheme="minorEastAsia" w:cstheme="minorEastAsia" w:hint="eastAsia"/>
                <w:szCs w:val="21"/>
                <w:u w:val="single"/>
              </w:rPr>
              <w:t>太陽光発電設備を設置する危険物施設が講じる安全対策</w:t>
            </w:r>
          </w:p>
          <w:p w14:paraId="7BDD7797" w14:textId="2F186428" w:rsidR="00824D49" w:rsidRPr="00895B52" w:rsidRDefault="00824D49"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Pr>
                <w:rFonts w:hAnsi="ＭＳ 明朝" w:cstheme="minorEastAsia" w:hint="eastAsia"/>
                <w:szCs w:val="21"/>
              </w:rPr>
              <w:t>太陽光発電設備を設置する危険物施設</w:t>
            </w:r>
          </w:p>
        </w:tc>
        <w:tc>
          <w:tcPr>
            <w:tcW w:w="823" w:type="dxa"/>
            <w:vAlign w:val="center"/>
          </w:tcPr>
          <w:p w14:paraId="7A41C700" w14:textId="77777777" w:rsidR="00824D49" w:rsidRPr="00DE4466" w:rsidRDefault="00824D49" w:rsidP="008C1653">
            <w:pPr>
              <w:widowControl/>
              <w:jc w:val="center"/>
              <w:rPr>
                <w:rFonts w:hAnsiTheme="minorEastAsia"/>
                <w:color w:val="FF0000"/>
                <w:szCs w:val="21"/>
              </w:rPr>
            </w:pPr>
          </w:p>
        </w:tc>
        <w:tc>
          <w:tcPr>
            <w:tcW w:w="823" w:type="dxa"/>
            <w:vAlign w:val="center"/>
          </w:tcPr>
          <w:p w14:paraId="487C419C" w14:textId="77777777" w:rsidR="00824D49" w:rsidRPr="00DE4466" w:rsidRDefault="00824D49" w:rsidP="008C1653">
            <w:pPr>
              <w:widowControl/>
              <w:jc w:val="center"/>
              <w:rPr>
                <w:rFonts w:hAnsiTheme="minorEastAsia"/>
                <w:color w:val="FF0000"/>
                <w:szCs w:val="21"/>
              </w:rPr>
            </w:pPr>
          </w:p>
        </w:tc>
      </w:tr>
      <w:tr w:rsidR="00167062" w:rsidRPr="00DE4466" w14:paraId="0BECEB1E" w14:textId="77777777" w:rsidTr="004F5CE8">
        <w:trPr>
          <w:trHeight w:val="233"/>
        </w:trPr>
        <w:tc>
          <w:tcPr>
            <w:tcW w:w="940" w:type="dxa"/>
            <w:vAlign w:val="center"/>
          </w:tcPr>
          <w:p w14:paraId="56327495" w14:textId="13F7C012" w:rsidR="00167062" w:rsidRPr="0059356E" w:rsidRDefault="00167062" w:rsidP="004F5CE8">
            <w:pPr>
              <w:spacing w:line="0" w:lineRule="atLeast"/>
              <w:jc w:val="center"/>
              <w:rPr>
                <w:rFonts w:hAnsi="ＭＳ 明朝"/>
                <w:szCs w:val="21"/>
              </w:rPr>
            </w:pPr>
            <w:r w:rsidRPr="0059356E">
              <w:rPr>
                <w:rFonts w:hAnsi="ＭＳ 明朝" w:hint="eastAsia"/>
                <w:szCs w:val="21"/>
              </w:rPr>
              <w:t>細則</w:t>
            </w:r>
          </w:p>
          <w:p w14:paraId="68AF6D04" w14:textId="7566354C" w:rsidR="00167062" w:rsidRPr="0059356E" w:rsidRDefault="00167062" w:rsidP="004F5CE8">
            <w:pPr>
              <w:widowControl/>
              <w:jc w:val="center"/>
              <w:rPr>
                <w:rFonts w:hAnsiTheme="minorEastAsia" w:cstheme="minorEastAsia"/>
                <w:szCs w:val="21"/>
              </w:rPr>
            </w:pPr>
            <w:r w:rsidRPr="0059356E">
              <w:rPr>
                <w:rFonts w:hAnsi="ＭＳ 明朝" w:hint="eastAsia"/>
                <w:szCs w:val="21"/>
              </w:rPr>
              <w:t>４－５</w:t>
            </w:r>
          </w:p>
        </w:tc>
        <w:tc>
          <w:tcPr>
            <w:tcW w:w="7149" w:type="dxa"/>
            <w:vAlign w:val="center"/>
          </w:tcPr>
          <w:p w14:paraId="2CF61A15" w14:textId="78087FC1" w:rsidR="00167062" w:rsidRPr="0059356E" w:rsidRDefault="00167062" w:rsidP="004F5CE8">
            <w:pPr>
              <w:rPr>
                <w:rFonts w:hAnsi="ＭＳ 明朝"/>
                <w:u w:val="single"/>
              </w:rPr>
            </w:pPr>
            <w:r w:rsidRPr="0059356E">
              <w:rPr>
                <w:rFonts w:ascii="ＭＳ 明朝" w:eastAsia="ＭＳ 明朝" w:hAnsi="ＭＳ 明朝" w:hint="eastAsia"/>
                <w:u w:val="single"/>
              </w:rPr>
              <w:t>ドライコンテナによる危険物の貯蔵</w:t>
            </w:r>
          </w:p>
          <w:p w14:paraId="2FA8AEA5" w14:textId="3ED9A12E" w:rsidR="00167062" w:rsidRPr="0059356E" w:rsidRDefault="00167062" w:rsidP="00AC580B">
            <w:pPr>
              <w:rPr>
                <w:rFonts w:hAnsi="ＭＳ 明朝" w:cstheme="minorEastAsia"/>
                <w:bCs/>
                <w:szCs w:val="24"/>
              </w:rPr>
            </w:pPr>
            <w:r w:rsidRPr="0059356E">
              <w:rPr>
                <w:rFonts w:hAnsi="ＭＳ 明朝" w:cstheme="minorEastAsia" w:hint="eastAsia"/>
                <w:szCs w:val="21"/>
              </w:rPr>
              <w:t>＜作成の必要がある施設＞</w:t>
            </w:r>
            <w:r w:rsidRPr="0059356E">
              <w:rPr>
                <w:rFonts w:hAnsi="ＭＳ 明朝" w:cstheme="minorEastAsia" w:hint="eastAsia"/>
                <w:bCs/>
                <w:szCs w:val="24"/>
              </w:rPr>
              <w:t>ドライコンテナにより危険物を貯蔵する屋内貯蔵所又は屋外貯蔵所</w:t>
            </w:r>
          </w:p>
        </w:tc>
        <w:tc>
          <w:tcPr>
            <w:tcW w:w="823" w:type="dxa"/>
            <w:vAlign w:val="center"/>
          </w:tcPr>
          <w:p w14:paraId="7540B672" w14:textId="77777777" w:rsidR="00167062" w:rsidRPr="008F4AF4" w:rsidRDefault="00167062" w:rsidP="004F5CE8">
            <w:pPr>
              <w:widowControl/>
              <w:jc w:val="center"/>
              <w:rPr>
                <w:rFonts w:hAnsiTheme="minorEastAsia"/>
                <w:szCs w:val="21"/>
              </w:rPr>
            </w:pPr>
          </w:p>
        </w:tc>
        <w:tc>
          <w:tcPr>
            <w:tcW w:w="823" w:type="dxa"/>
            <w:vAlign w:val="center"/>
          </w:tcPr>
          <w:p w14:paraId="4EA430B2" w14:textId="77777777" w:rsidR="00167062" w:rsidRPr="00DE4466" w:rsidRDefault="00167062" w:rsidP="004F5CE8">
            <w:pPr>
              <w:widowControl/>
              <w:jc w:val="center"/>
              <w:rPr>
                <w:rFonts w:hAnsiTheme="minorEastAsia"/>
                <w:color w:val="FF0000"/>
                <w:szCs w:val="21"/>
              </w:rPr>
            </w:pPr>
          </w:p>
        </w:tc>
      </w:tr>
      <w:tr w:rsidR="002826C8" w:rsidRPr="00DE4466" w14:paraId="54CB9300" w14:textId="77777777" w:rsidTr="008C1653">
        <w:trPr>
          <w:trHeight w:val="233"/>
        </w:trPr>
        <w:tc>
          <w:tcPr>
            <w:tcW w:w="940" w:type="dxa"/>
            <w:vAlign w:val="center"/>
          </w:tcPr>
          <w:p w14:paraId="3B543FE3"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2A23AB0D" w14:textId="26F5B350" w:rsidR="002826C8" w:rsidRPr="00DE4466" w:rsidRDefault="002826C8" w:rsidP="008C1653">
            <w:pPr>
              <w:widowControl/>
              <w:jc w:val="center"/>
              <w:rPr>
                <w:rFonts w:hAnsiTheme="minorEastAsia" w:cstheme="minorEastAsia"/>
                <w:szCs w:val="21"/>
              </w:rPr>
            </w:pPr>
            <w:r>
              <w:rPr>
                <w:rFonts w:hAnsiTheme="minorEastAsia" w:cstheme="minorEastAsia" w:hint="eastAsia"/>
                <w:szCs w:val="21"/>
              </w:rPr>
              <w:t>４</w:t>
            </w:r>
            <w:r w:rsidRPr="00DE4466">
              <w:rPr>
                <w:rFonts w:hAnsiTheme="minorEastAsia" w:cstheme="minorEastAsia" w:hint="eastAsia"/>
                <w:szCs w:val="21"/>
              </w:rPr>
              <w:t>－</w:t>
            </w:r>
            <w:r w:rsidR="00167062">
              <w:rPr>
                <w:rFonts w:hAnsiTheme="minorEastAsia" w:cstheme="minorEastAsia" w:hint="eastAsia"/>
                <w:szCs w:val="21"/>
              </w:rPr>
              <w:t>６</w:t>
            </w:r>
          </w:p>
        </w:tc>
        <w:tc>
          <w:tcPr>
            <w:tcW w:w="7149" w:type="dxa"/>
            <w:vAlign w:val="center"/>
          </w:tcPr>
          <w:p w14:paraId="3565E56B"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ガイドラインにより危険区域を設定し、非防爆機器を点検等に用いる危険物施設が定める自主行動計画</w:t>
            </w:r>
          </w:p>
          <w:p w14:paraId="211F0F97" w14:textId="77777777" w:rsidR="002826C8" w:rsidRPr="00895B52" w:rsidRDefault="002826C8" w:rsidP="008C1653">
            <w:pPr>
              <w:widowControl/>
              <w:rPr>
                <w:rFonts w:hAnsiTheme="minorEastAsia" w:cstheme="minorEastAsia"/>
                <w:szCs w:val="21"/>
              </w:rPr>
            </w:pPr>
            <w:r w:rsidRPr="00895B52">
              <w:rPr>
                <w:rFonts w:hAnsi="ＭＳ 明朝" w:cstheme="minorEastAsia" w:hint="eastAsia"/>
                <w:szCs w:val="21"/>
              </w:rPr>
              <w:t>＜作成の必要がある施設＞</w:t>
            </w:r>
            <w:r w:rsidRPr="00895B52">
              <w:rPr>
                <w:rFonts w:hAnsiTheme="minorEastAsia" w:cstheme="minorEastAsia" w:hint="eastAsia"/>
                <w:szCs w:val="21"/>
              </w:rPr>
              <w:t>「プラント内における危険区域の精緻な設定方法に関するガイドライン」により精緻な危険区域を設定し、非防爆機器を用いて点検等を行う危険物施設</w:t>
            </w:r>
          </w:p>
        </w:tc>
        <w:tc>
          <w:tcPr>
            <w:tcW w:w="823" w:type="dxa"/>
            <w:vAlign w:val="center"/>
          </w:tcPr>
          <w:p w14:paraId="3FA5E5E7" w14:textId="77777777" w:rsidR="002826C8" w:rsidRPr="008F4AF4" w:rsidRDefault="002826C8" w:rsidP="008C1653">
            <w:pPr>
              <w:widowControl/>
              <w:jc w:val="center"/>
              <w:rPr>
                <w:rFonts w:hAnsiTheme="minorEastAsia"/>
                <w:szCs w:val="21"/>
              </w:rPr>
            </w:pPr>
          </w:p>
        </w:tc>
        <w:tc>
          <w:tcPr>
            <w:tcW w:w="823" w:type="dxa"/>
            <w:vAlign w:val="center"/>
          </w:tcPr>
          <w:p w14:paraId="5A71A4C9" w14:textId="77777777" w:rsidR="002826C8" w:rsidRPr="00DE4466" w:rsidRDefault="002826C8" w:rsidP="008C1653">
            <w:pPr>
              <w:widowControl/>
              <w:jc w:val="center"/>
              <w:rPr>
                <w:rFonts w:hAnsiTheme="minorEastAsia"/>
                <w:color w:val="FF0000"/>
                <w:szCs w:val="21"/>
              </w:rPr>
            </w:pPr>
          </w:p>
        </w:tc>
      </w:tr>
      <w:tr w:rsidR="002826C8" w:rsidRPr="00DE4466" w14:paraId="42666D0A" w14:textId="77777777" w:rsidTr="008C1653">
        <w:trPr>
          <w:trHeight w:val="233"/>
        </w:trPr>
        <w:tc>
          <w:tcPr>
            <w:tcW w:w="940" w:type="dxa"/>
            <w:vAlign w:val="center"/>
          </w:tcPr>
          <w:p w14:paraId="20D35AFE" w14:textId="77777777" w:rsidR="002826C8" w:rsidRPr="00DE4466" w:rsidRDefault="002826C8" w:rsidP="008C1653">
            <w:pPr>
              <w:widowControl/>
              <w:jc w:val="center"/>
              <w:rPr>
                <w:rFonts w:hAnsiTheme="minorEastAsia" w:cstheme="minorEastAsia"/>
                <w:szCs w:val="21"/>
              </w:rPr>
            </w:pPr>
            <w:r w:rsidRPr="00DE4466">
              <w:rPr>
                <w:rFonts w:hAnsiTheme="minorEastAsia" w:cstheme="minorEastAsia" w:hint="eastAsia"/>
                <w:szCs w:val="21"/>
              </w:rPr>
              <w:t>細則</w:t>
            </w:r>
          </w:p>
          <w:p w14:paraId="67567CA4" w14:textId="23E608FA" w:rsidR="002826C8" w:rsidRPr="00DE4466" w:rsidRDefault="002826C8" w:rsidP="008C1653">
            <w:pPr>
              <w:widowControl/>
              <w:jc w:val="center"/>
              <w:rPr>
                <w:rFonts w:hAnsiTheme="minorEastAsia" w:cstheme="minorEastAsia"/>
                <w:szCs w:val="21"/>
              </w:rPr>
            </w:pPr>
            <w:r>
              <w:rPr>
                <w:rFonts w:hAnsiTheme="minorEastAsia" w:cstheme="minorEastAsia" w:hint="eastAsia"/>
                <w:szCs w:val="21"/>
              </w:rPr>
              <w:t>４</w:t>
            </w:r>
            <w:r w:rsidRPr="00DE4466">
              <w:rPr>
                <w:rFonts w:hAnsiTheme="minorEastAsia" w:cstheme="minorEastAsia" w:hint="eastAsia"/>
                <w:szCs w:val="21"/>
              </w:rPr>
              <w:t>－</w:t>
            </w:r>
            <w:r w:rsidR="00167062">
              <w:rPr>
                <w:rFonts w:hAnsiTheme="minorEastAsia" w:cstheme="minorEastAsia" w:hint="eastAsia"/>
                <w:szCs w:val="21"/>
              </w:rPr>
              <w:t>７</w:t>
            </w:r>
          </w:p>
        </w:tc>
        <w:tc>
          <w:tcPr>
            <w:tcW w:w="7149" w:type="dxa"/>
            <w:vAlign w:val="center"/>
          </w:tcPr>
          <w:p w14:paraId="7BF88C85" w14:textId="77777777" w:rsidR="002826C8" w:rsidRPr="00895B52" w:rsidRDefault="002826C8" w:rsidP="008C1653">
            <w:pPr>
              <w:widowControl/>
              <w:rPr>
                <w:rFonts w:hAnsiTheme="minorEastAsia" w:cstheme="minorEastAsia"/>
                <w:szCs w:val="21"/>
                <w:u w:val="single"/>
              </w:rPr>
            </w:pPr>
            <w:r w:rsidRPr="00895B52">
              <w:rPr>
                <w:rFonts w:hAnsiTheme="minorEastAsia" w:cstheme="minorEastAsia" w:hint="eastAsia"/>
                <w:szCs w:val="21"/>
                <w:u w:val="single"/>
              </w:rPr>
              <w:t>ドローンによる危険物施設の点検及び現場確認等の計画</w:t>
            </w:r>
          </w:p>
          <w:p w14:paraId="0933CE92" w14:textId="5DE38708" w:rsidR="002826C8" w:rsidRPr="00895B52" w:rsidRDefault="002826C8" w:rsidP="008C1653">
            <w:pPr>
              <w:widowControl/>
              <w:rPr>
                <w:rFonts w:hAnsiTheme="minorEastAsia" w:cstheme="minorEastAsia"/>
                <w:szCs w:val="21"/>
                <w:u w:val="single"/>
              </w:rPr>
            </w:pPr>
            <w:r w:rsidRPr="00895B52">
              <w:rPr>
                <w:rFonts w:hAnsi="ＭＳ 明朝" w:cstheme="minorEastAsia" w:hint="eastAsia"/>
                <w:szCs w:val="21"/>
              </w:rPr>
              <w:t>＜作成の必要がある施設＞</w:t>
            </w:r>
            <w:r w:rsidR="005930F0" w:rsidRPr="00895B52">
              <w:rPr>
                <w:rFonts w:hAnsiTheme="minorEastAsia" w:cstheme="minorEastAsia" w:hint="eastAsia"/>
                <w:szCs w:val="21"/>
              </w:rPr>
              <w:t>点検や</w:t>
            </w:r>
            <w:r w:rsidRPr="00895B52">
              <w:rPr>
                <w:rFonts w:hAnsiTheme="minorEastAsia" w:cstheme="minorEastAsia" w:hint="eastAsia"/>
                <w:szCs w:val="21"/>
              </w:rPr>
              <w:t>災害時の現場確認でドローンの使用</w:t>
            </w:r>
            <w:r w:rsidR="005930F0" w:rsidRPr="00895B52">
              <w:rPr>
                <w:rFonts w:hAnsiTheme="minorEastAsia" w:cstheme="minorEastAsia" w:hint="eastAsia"/>
                <w:szCs w:val="21"/>
              </w:rPr>
              <w:t>を</w:t>
            </w:r>
            <w:r w:rsidRPr="00895B52">
              <w:rPr>
                <w:rFonts w:hAnsiTheme="minorEastAsia" w:cstheme="minorEastAsia" w:hint="eastAsia"/>
                <w:szCs w:val="21"/>
              </w:rPr>
              <w:t>計画</w:t>
            </w:r>
            <w:r w:rsidR="005930F0" w:rsidRPr="00895B52">
              <w:rPr>
                <w:rFonts w:hAnsiTheme="minorEastAsia" w:cstheme="minorEastAsia" w:hint="eastAsia"/>
                <w:szCs w:val="21"/>
              </w:rPr>
              <w:t>す</w:t>
            </w:r>
            <w:r w:rsidRPr="00895B52">
              <w:rPr>
                <w:rFonts w:hAnsiTheme="minorEastAsia" w:cstheme="minorEastAsia" w:hint="eastAsia"/>
                <w:szCs w:val="21"/>
              </w:rPr>
              <w:t>る危険物施設</w:t>
            </w:r>
          </w:p>
        </w:tc>
        <w:tc>
          <w:tcPr>
            <w:tcW w:w="823" w:type="dxa"/>
            <w:vAlign w:val="center"/>
          </w:tcPr>
          <w:p w14:paraId="23885B15" w14:textId="77777777" w:rsidR="002826C8" w:rsidRPr="008F4AF4" w:rsidRDefault="002826C8" w:rsidP="008C1653">
            <w:pPr>
              <w:widowControl/>
              <w:jc w:val="center"/>
              <w:rPr>
                <w:rFonts w:hAnsiTheme="minorEastAsia"/>
                <w:szCs w:val="21"/>
              </w:rPr>
            </w:pPr>
          </w:p>
        </w:tc>
        <w:tc>
          <w:tcPr>
            <w:tcW w:w="823" w:type="dxa"/>
            <w:vAlign w:val="center"/>
          </w:tcPr>
          <w:p w14:paraId="411AF644" w14:textId="77777777" w:rsidR="002826C8" w:rsidRPr="00DE4466" w:rsidRDefault="002826C8" w:rsidP="008C1653">
            <w:pPr>
              <w:widowControl/>
              <w:jc w:val="center"/>
              <w:rPr>
                <w:rFonts w:hAnsiTheme="minorEastAsia"/>
                <w:color w:val="FF0000"/>
                <w:szCs w:val="21"/>
              </w:rPr>
            </w:pPr>
          </w:p>
        </w:tc>
      </w:tr>
      <w:tr w:rsidR="006418E5" w:rsidRPr="00DE4466" w14:paraId="57B7A37B" w14:textId="77777777" w:rsidTr="008C1653">
        <w:trPr>
          <w:trHeight w:val="233"/>
        </w:trPr>
        <w:tc>
          <w:tcPr>
            <w:tcW w:w="940" w:type="dxa"/>
            <w:vAlign w:val="center"/>
          </w:tcPr>
          <w:p w14:paraId="309D3474" w14:textId="77777777" w:rsidR="006418E5" w:rsidRPr="00DE4466" w:rsidRDefault="006418E5" w:rsidP="006418E5">
            <w:pPr>
              <w:widowControl/>
              <w:jc w:val="center"/>
              <w:rPr>
                <w:rFonts w:hAnsiTheme="minorEastAsia" w:cstheme="minorEastAsia"/>
                <w:szCs w:val="21"/>
              </w:rPr>
            </w:pPr>
            <w:r w:rsidRPr="00DE4466">
              <w:rPr>
                <w:rFonts w:hAnsiTheme="minorEastAsia" w:cstheme="minorEastAsia" w:hint="eastAsia"/>
                <w:szCs w:val="21"/>
              </w:rPr>
              <w:t>細則</w:t>
            </w:r>
          </w:p>
          <w:p w14:paraId="64B63EC7" w14:textId="6D81813F" w:rsidR="006418E5" w:rsidRPr="00DE4466" w:rsidRDefault="006418E5" w:rsidP="006418E5">
            <w:pPr>
              <w:widowControl/>
              <w:jc w:val="center"/>
              <w:rPr>
                <w:rFonts w:hAnsiTheme="minorEastAsia" w:cstheme="minorEastAsia"/>
                <w:szCs w:val="21"/>
              </w:rPr>
            </w:pPr>
            <w:r>
              <w:rPr>
                <w:rFonts w:hAnsiTheme="minorEastAsia" w:cstheme="minorEastAsia" w:hint="eastAsia"/>
                <w:szCs w:val="21"/>
              </w:rPr>
              <w:t>４</w:t>
            </w:r>
            <w:r w:rsidRPr="00DE4466">
              <w:rPr>
                <w:rFonts w:hAnsiTheme="minorEastAsia" w:cstheme="minorEastAsia" w:hint="eastAsia"/>
                <w:szCs w:val="21"/>
              </w:rPr>
              <w:t>－</w:t>
            </w:r>
            <w:r>
              <w:rPr>
                <w:rFonts w:hAnsiTheme="minorEastAsia" w:cstheme="minorEastAsia" w:hint="eastAsia"/>
                <w:szCs w:val="21"/>
              </w:rPr>
              <w:t>８</w:t>
            </w:r>
          </w:p>
        </w:tc>
        <w:tc>
          <w:tcPr>
            <w:tcW w:w="7149" w:type="dxa"/>
            <w:vAlign w:val="center"/>
          </w:tcPr>
          <w:p w14:paraId="00B530D9" w14:textId="77777777" w:rsidR="006418E5" w:rsidRPr="006418E5" w:rsidRDefault="006418E5" w:rsidP="006418E5">
            <w:pPr>
              <w:widowControl/>
              <w:rPr>
                <w:rFonts w:ascii="ＭＳ 明朝" w:eastAsia="ＭＳ 明朝" w:hAnsi="ＭＳ 明朝"/>
                <w:szCs w:val="21"/>
                <w:u w:val="single"/>
              </w:rPr>
            </w:pPr>
            <w:r w:rsidRPr="006418E5">
              <w:rPr>
                <w:rFonts w:ascii="ＭＳ 明朝" w:eastAsia="ＭＳ 明朝" w:hAnsi="ＭＳ 明朝" w:hint="eastAsia"/>
                <w:szCs w:val="21"/>
                <w:u w:val="single"/>
              </w:rPr>
              <w:t>製造所又は一般取扱所において電気機械器具等を使用する場合の自主保安基準</w:t>
            </w:r>
          </w:p>
          <w:p w14:paraId="3E9342D7" w14:textId="20B45EC7" w:rsidR="006418E5" w:rsidRPr="00895B52" w:rsidRDefault="006418E5" w:rsidP="00B057F9">
            <w:pPr>
              <w:widowControl/>
              <w:rPr>
                <w:rFonts w:hAnsiTheme="minorEastAsia" w:cstheme="minorEastAsia"/>
                <w:szCs w:val="21"/>
                <w:u w:val="single"/>
              </w:rPr>
            </w:pPr>
            <w:r w:rsidRPr="00895B52">
              <w:rPr>
                <w:rFonts w:hAnsi="ＭＳ 明朝" w:cstheme="minorEastAsia" w:hint="eastAsia"/>
                <w:szCs w:val="21"/>
              </w:rPr>
              <w:t>＜作成の必要がある施設＞</w:t>
            </w:r>
            <w:r w:rsidRPr="00082F85">
              <w:rPr>
                <w:rFonts w:ascii="ＭＳ 明朝" w:eastAsia="ＭＳ 明朝" w:hAnsi="ＭＳ 明朝" w:hint="eastAsia"/>
                <w:color w:val="000000"/>
                <w:szCs w:val="21"/>
              </w:rPr>
              <w:t>電気機械器具</w:t>
            </w:r>
            <w:r>
              <w:rPr>
                <w:rFonts w:ascii="ＭＳ 明朝" w:eastAsia="ＭＳ 明朝" w:hAnsi="ＭＳ 明朝" w:hint="eastAsia"/>
                <w:color w:val="000000"/>
                <w:szCs w:val="21"/>
              </w:rPr>
              <w:t>等の</w:t>
            </w:r>
            <w:r w:rsidRPr="00082F85">
              <w:rPr>
                <w:rFonts w:ascii="ＭＳ 明朝" w:eastAsia="ＭＳ 明朝" w:hAnsi="ＭＳ 明朝" w:hint="eastAsia"/>
                <w:color w:val="000000"/>
                <w:szCs w:val="21"/>
              </w:rPr>
              <w:t>使用について</w:t>
            </w:r>
            <w:r w:rsidR="00B057F9">
              <w:rPr>
                <w:rFonts w:ascii="ＭＳ 明朝" w:eastAsia="ＭＳ 明朝" w:hAnsi="ＭＳ 明朝" w:hint="eastAsia"/>
                <w:color w:val="000000"/>
                <w:szCs w:val="21"/>
              </w:rPr>
              <w:t>、</w:t>
            </w:r>
            <w:r w:rsidRPr="00082F85">
              <w:rPr>
                <w:rFonts w:ascii="ＭＳ 明朝" w:eastAsia="ＭＳ 明朝" w:hAnsi="ＭＳ 明朝" w:hint="eastAsia"/>
                <w:color w:val="000000"/>
                <w:szCs w:val="21"/>
              </w:rPr>
              <w:t>「可燃性</w:t>
            </w:r>
            <w:r>
              <w:rPr>
                <w:rFonts w:ascii="ＭＳ 明朝" w:eastAsia="ＭＳ 明朝" w:hAnsi="ＭＳ 明朝" w:hint="eastAsia"/>
                <w:color w:val="000000"/>
                <w:szCs w:val="21"/>
              </w:rPr>
              <w:t>の</w:t>
            </w:r>
            <w:r w:rsidRPr="00082F85">
              <w:rPr>
                <w:rFonts w:ascii="ＭＳ 明朝" w:eastAsia="ＭＳ 明朝" w:hAnsi="ＭＳ 明朝" w:hint="eastAsia"/>
                <w:color w:val="000000"/>
                <w:szCs w:val="21"/>
              </w:rPr>
              <w:t>液体、可燃性の蒸気若しくは可燃性</w:t>
            </w:r>
            <w:r>
              <w:rPr>
                <w:rFonts w:ascii="ＭＳ 明朝" w:eastAsia="ＭＳ 明朝" w:hAnsi="ＭＳ 明朝" w:hint="eastAsia"/>
                <w:color w:val="000000"/>
                <w:szCs w:val="21"/>
              </w:rPr>
              <w:t>の</w:t>
            </w:r>
            <w:r w:rsidRPr="00082F85">
              <w:rPr>
                <w:rFonts w:ascii="ＭＳ 明朝" w:eastAsia="ＭＳ 明朝" w:hAnsi="ＭＳ 明朝" w:hint="eastAsia"/>
                <w:color w:val="000000"/>
                <w:szCs w:val="21"/>
              </w:rPr>
              <w:t>ガスがもれ、若しくは滞留する</w:t>
            </w:r>
            <w:r>
              <w:rPr>
                <w:rFonts w:ascii="ＭＳ 明朝" w:eastAsia="ＭＳ 明朝" w:hAnsi="ＭＳ 明朝" w:hint="eastAsia"/>
                <w:color w:val="000000"/>
                <w:szCs w:val="21"/>
              </w:rPr>
              <w:t>おそ</w:t>
            </w:r>
            <w:r w:rsidRPr="00082F85">
              <w:rPr>
                <w:rFonts w:ascii="ＭＳ 明朝" w:eastAsia="ＭＳ 明朝" w:hAnsi="ＭＳ 明朝" w:hint="eastAsia"/>
                <w:color w:val="000000"/>
                <w:szCs w:val="21"/>
              </w:rPr>
              <w:t>れのある場所又は可燃性</w:t>
            </w:r>
            <w:r>
              <w:rPr>
                <w:rFonts w:ascii="ＭＳ 明朝" w:eastAsia="ＭＳ 明朝" w:hAnsi="ＭＳ 明朝" w:hint="eastAsia"/>
                <w:color w:val="000000"/>
                <w:szCs w:val="21"/>
              </w:rPr>
              <w:t>の</w:t>
            </w:r>
            <w:r w:rsidRPr="00082F85">
              <w:rPr>
                <w:rFonts w:ascii="ＭＳ 明朝" w:eastAsia="ＭＳ 明朝" w:hAnsi="ＭＳ 明朝" w:hint="eastAsia"/>
                <w:color w:val="000000"/>
                <w:szCs w:val="21"/>
              </w:rPr>
              <w:t>微粉が著しく浮遊するおそれのある場所」に該当しないものと取り扱う</w:t>
            </w:r>
            <w:r>
              <w:rPr>
                <w:rFonts w:ascii="ＭＳ 明朝" w:eastAsia="ＭＳ 明朝" w:hAnsi="ＭＳ 明朝" w:hint="eastAsia"/>
                <w:color w:val="000000"/>
                <w:szCs w:val="21"/>
              </w:rPr>
              <w:t>こととする</w:t>
            </w:r>
            <w:r w:rsidRPr="00082F85">
              <w:rPr>
                <w:rFonts w:ascii="ＭＳ 明朝" w:eastAsia="ＭＳ 明朝" w:hAnsi="ＭＳ 明朝" w:hint="eastAsia"/>
                <w:color w:val="000000"/>
                <w:szCs w:val="21"/>
              </w:rPr>
              <w:t>製造所又は一般取扱所</w:t>
            </w:r>
          </w:p>
        </w:tc>
        <w:tc>
          <w:tcPr>
            <w:tcW w:w="823" w:type="dxa"/>
            <w:vAlign w:val="center"/>
          </w:tcPr>
          <w:p w14:paraId="3278172F" w14:textId="77777777" w:rsidR="006418E5" w:rsidRPr="008F4AF4" w:rsidRDefault="006418E5" w:rsidP="006418E5">
            <w:pPr>
              <w:widowControl/>
              <w:jc w:val="center"/>
              <w:rPr>
                <w:rFonts w:hAnsiTheme="minorEastAsia"/>
                <w:szCs w:val="21"/>
              </w:rPr>
            </w:pPr>
          </w:p>
        </w:tc>
        <w:tc>
          <w:tcPr>
            <w:tcW w:w="823" w:type="dxa"/>
            <w:vAlign w:val="center"/>
          </w:tcPr>
          <w:p w14:paraId="441E4130" w14:textId="77777777" w:rsidR="006418E5" w:rsidRPr="00DE4466" w:rsidRDefault="006418E5" w:rsidP="006418E5">
            <w:pPr>
              <w:widowControl/>
              <w:jc w:val="center"/>
              <w:rPr>
                <w:rFonts w:hAnsiTheme="minorEastAsia"/>
                <w:color w:val="FF0000"/>
                <w:szCs w:val="21"/>
              </w:rPr>
            </w:pPr>
          </w:p>
        </w:tc>
      </w:tr>
    </w:tbl>
    <w:p w14:paraId="6E71E668" w14:textId="77777777" w:rsidR="002826C8" w:rsidRDefault="002826C8" w:rsidP="002826C8">
      <w:pPr>
        <w:widowControl/>
        <w:ind w:left="420" w:rightChars="1175" w:right="2468" w:hangingChars="200" w:hanging="420"/>
        <w:rPr>
          <w:rFonts w:hAnsiTheme="minorEastAsia"/>
          <w:szCs w:val="21"/>
        </w:rPr>
      </w:pPr>
    </w:p>
    <w:sectPr w:rsidR="002826C8" w:rsidSect="003F0AE4">
      <w:headerReference w:type="even" r:id="rId8"/>
      <w:headerReference w:type="default" r:id="rId9"/>
      <w:footerReference w:type="even" r:id="rId10"/>
      <w:footerReference w:type="default" r:id="rId11"/>
      <w:headerReference w:type="first" r:id="rId12"/>
      <w:footerReference w:type="first" r:id="rId13"/>
      <w:pgSz w:w="11906" w:h="16838"/>
      <w:pgMar w:top="1134" w:right="1077" w:bottom="851" w:left="1077" w:header="850" w:footer="283"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A803" w14:textId="77777777" w:rsidR="00DA4511" w:rsidRDefault="00DA4511" w:rsidP="00484DCE">
      <w:r>
        <w:separator/>
      </w:r>
    </w:p>
  </w:endnote>
  <w:endnote w:type="continuationSeparator" w:id="0">
    <w:p w14:paraId="134AFAF6" w14:textId="77777777" w:rsidR="00DA4511" w:rsidRDefault="00DA4511" w:rsidP="0048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A85D" w14:textId="77777777" w:rsidR="00E37D57" w:rsidRDefault="00E37D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AB2E" w14:textId="77777777" w:rsidR="00E37D57" w:rsidRDefault="00E37D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A26E" w14:textId="77777777" w:rsidR="00E37D57" w:rsidRDefault="00E37D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DBD5" w14:textId="77777777" w:rsidR="00DA4511" w:rsidRDefault="00DA4511" w:rsidP="00484DCE">
      <w:r>
        <w:separator/>
      </w:r>
    </w:p>
  </w:footnote>
  <w:footnote w:type="continuationSeparator" w:id="0">
    <w:p w14:paraId="2EAB4B25" w14:textId="77777777" w:rsidR="00DA4511" w:rsidRDefault="00DA4511" w:rsidP="0048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05DD" w14:textId="77777777" w:rsidR="00E37D57" w:rsidRDefault="00E37D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E177" w14:textId="77777777" w:rsidR="00E37D57" w:rsidRDefault="00E37D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810E" w14:textId="3101816A" w:rsidR="004C47A8" w:rsidRPr="004C47A8" w:rsidRDefault="00BA134E" w:rsidP="003F0AE4">
    <w:pPr>
      <w:jc w:val="right"/>
      <w:rPr>
        <w:rFonts w:ascii="ＭＳ 明朝" w:eastAsia="ＭＳ 明朝" w:hAnsi="ＭＳ 明朝"/>
        <w:szCs w:val="21"/>
      </w:rPr>
    </w:pPr>
    <w:r>
      <w:rPr>
        <w:rFonts w:ascii="ＭＳ 明朝" w:eastAsia="ＭＳ 明朝" w:hAnsi="ＭＳ 明朝"/>
        <w:szCs w:val="21"/>
      </w:rPr>
      <w:t>Ver.2025</w:t>
    </w:r>
    <w:r w:rsidR="004C47A8">
      <w:rPr>
        <w:rFonts w:ascii="ＭＳ 明朝" w:eastAsia="ＭＳ 明朝" w:hAnsi="ＭＳ 明朝"/>
        <w:szCs w:val="21"/>
      </w:rPr>
      <w:t>0</w:t>
    </w:r>
    <w:r w:rsidR="00E37D57">
      <w:rPr>
        <w:rFonts w:ascii="ＭＳ 明朝" w:eastAsia="ＭＳ 明朝" w:hAnsi="ＭＳ 明朝" w:hint="eastAsia"/>
        <w:szCs w:val="21"/>
      </w:rPr>
      <w:t>9</w:t>
    </w:r>
    <w:r w:rsidR="00AF751B">
      <w:rPr>
        <w:rFonts w:ascii="ＭＳ 明朝" w:eastAsia="ＭＳ 明朝" w:hAnsi="ＭＳ 明朝" w:hint="eastAsia"/>
        <w:szCs w:val="21"/>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20B"/>
    <w:multiLevelType w:val="hybridMultilevel"/>
    <w:tmpl w:val="FB28E4BC"/>
    <w:lvl w:ilvl="0" w:tplc="CEF2AA48">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D86CA3"/>
    <w:multiLevelType w:val="hybridMultilevel"/>
    <w:tmpl w:val="0B5E797C"/>
    <w:lvl w:ilvl="0" w:tplc="CE647B28">
      <w:start w:val="10"/>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1C"/>
    <w:rsid w:val="000015DA"/>
    <w:rsid w:val="00001A49"/>
    <w:rsid w:val="00002864"/>
    <w:rsid w:val="0000324E"/>
    <w:rsid w:val="000034CE"/>
    <w:rsid w:val="00010DF4"/>
    <w:rsid w:val="000155D7"/>
    <w:rsid w:val="00027F28"/>
    <w:rsid w:val="00033C9A"/>
    <w:rsid w:val="00034B2D"/>
    <w:rsid w:val="00046D90"/>
    <w:rsid w:val="0004777B"/>
    <w:rsid w:val="000536DB"/>
    <w:rsid w:val="0006138F"/>
    <w:rsid w:val="0006308E"/>
    <w:rsid w:val="00064175"/>
    <w:rsid w:val="000716F3"/>
    <w:rsid w:val="00073480"/>
    <w:rsid w:val="00077918"/>
    <w:rsid w:val="0008167F"/>
    <w:rsid w:val="0008289D"/>
    <w:rsid w:val="00091324"/>
    <w:rsid w:val="00092E7C"/>
    <w:rsid w:val="000C141C"/>
    <w:rsid w:val="000C18B3"/>
    <w:rsid w:val="000D7ECB"/>
    <w:rsid w:val="000E7AE1"/>
    <w:rsid w:val="001000CB"/>
    <w:rsid w:val="00117FA8"/>
    <w:rsid w:val="00136237"/>
    <w:rsid w:val="00147033"/>
    <w:rsid w:val="0015027C"/>
    <w:rsid w:val="00152172"/>
    <w:rsid w:val="00152FAE"/>
    <w:rsid w:val="001542F6"/>
    <w:rsid w:val="00155280"/>
    <w:rsid w:val="00162694"/>
    <w:rsid w:val="00167062"/>
    <w:rsid w:val="0017150D"/>
    <w:rsid w:val="0018403A"/>
    <w:rsid w:val="0019062E"/>
    <w:rsid w:val="001A34EB"/>
    <w:rsid w:val="001A43D3"/>
    <w:rsid w:val="001B35AD"/>
    <w:rsid w:val="001B42B3"/>
    <w:rsid w:val="001C2DF4"/>
    <w:rsid w:val="001D0CC3"/>
    <w:rsid w:val="001D7ABD"/>
    <w:rsid w:val="001E4BF1"/>
    <w:rsid w:val="001E6E2D"/>
    <w:rsid w:val="00201471"/>
    <w:rsid w:val="002030D9"/>
    <w:rsid w:val="00207C27"/>
    <w:rsid w:val="002121D9"/>
    <w:rsid w:val="002167D1"/>
    <w:rsid w:val="00216EBA"/>
    <w:rsid w:val="00232671"/>
    <w:rsid w:val="00241B2C"/>
    <w:rsid w:val="0026017D"/>
    <w:rsid w:val="00260865"/>
    <w:rsid w:val="00265704"/>
    <w:rsid w:val="002826C8"/>
    <w:rsid w:val="002A1FD3"/>
    <w:rsid w:val="002A3503"/>
    <w:rsid w:val="002A3E10"/>
    <w:rsid w:val="002B4C52"/>
    <w:rsid w:val="002C1FAB"/>
    <w:rsid w:val="002C59E4"/>
    <w:rsid w:val="002D1225"/>
    <w:rsid w:val="002D2279"/>
    <w:rsid w:val="002D2470"/>
    <w:rsid w:val="002D27B0"/>
    <w:rsid w:val="002D7F25"/>
    <w:rsid w:val="002E1BA5"/>
    <w:rsid w:val="002E2AA1"/>
    <w:rsid w:val="002E31EF"/>
    <w:rsid w:val="002F023E"/>
    <w:rsid w:val="002F2F55"/>
    <w:rsid w:val="002F3F2A"/>
    <w:rsid w:val="0031051F"/>
    <w:rsid w:val="00313CE0"/>
    <w:rsid w:val="003157D6"/>
    <w:rsid w:val="00317C34"/>
    <w:rsid w:val="00323F6A"/>
    <w:rsid w:val="00326681"/>
    <w:rsid w:val="003327B3"/>
    <w:rsid w:val="003344F0"/>
    <w:rsid w:val="00347132"/>
    <w:rsid w:val="00361125"/>
    <w:rsid w:val="00374390"/>
    <w:rsid w:val="00396843"/>
    <w:rsid w:val="00396A81"/>
    <w:rsid w:val="00396D6A"/>
    <w:rsid w:val="00396E26"/>
    <w:rsid w:val="003A7788"/>
    <w:rsid w:val="003B3BB6"/>
    <w:rsid w:val="003C083A"/>
    <w:rsid w:val="003D53D9"/>
    <w:rsid w:val="003D5F1F"/>
    <w:rsid w:val="003E204A"/>
    <w:rsid w:val="003E63A2"/>
    <w:rsid w:val="003F0AE4"/>
    <w:rsid w:val="003F395D"/>
    <w:rsid w:val="003F662B"/>
    <w:rsid w:val="0040291A"/>
    <w:rsid w:val="00403044"/>
    <w:rsid w:val="0040541A"/>
    <w:rsid w:val="00406911"/>
    <w:rsid w:val="00421DB8"/>
    <w:rsid w:val="00424977"/>
    <w:rsid w:val="0042728B"/>
    <w:rsid w:val="0043268E"/>
    <w:rsid w:val="00440B0B"/>
    <w:rsid w:val="00442052"/>
    <w:rsid w:val="004746E8"/>
    <w:rsid w:val="00484DCE"/>
    <w:rsid w:val="004933FB"/>
    <w:rsid w:val="004949A6"/>
    <w:rsid w:val="004B3732"/>
    <w:rsid w:val="004B60A0"/>
    <w:rsid w:val="004B774C"/>
    <w:rsid w:val="004C2DDC"/>
    <w:rsid w:val="004C47A8"/>
    <w:rsid w:val="004D0286"/>
    <w:rsid w:val="004D09E7"/>
    <w:rsid w:val="004D3A15"/>
    <w:rsid w:val="004D6F3B"/>
    <w:rsid w:val="004E54FB"/>
    <w:rsid w:val="004E710C"/>
    <w:rsid w:val="004E7567"/>
    <w:rsid w:val="004E79FF"/>
    <w:rsid w:val="004F11B2"/>
    <w:rsid w:val="004F5D7B"/>
    <w:rsid w:val="00504BA7"/>
    <w:rsid w:val="00510D9C"/>
    <w:rsid w:val="005123AF"/>
    <w:rsid w:val="005130DB"/>
    <w:rsid w:val="005221C1"/>
    <w:rsid w:val="00532243"/>
    <w:rsid w:val="00534AFF"/>
    <w:rsid w:val="0054292C"/>
    <w:rsid w:val="00563E5C"/>
    <w:rsid w:val="00574DAF"/>
    <w:rsid w:val="005930F0"/>
    <w:rsid w:val="00593344"/>
    <w:rsid w:val="0059356E"/>
    <w:rsid w:val="005A3E3E"/>
    <w:rsid w:val="005A77A3"/>
    <w:rsid w:val="005A7D53"/>
    <w:rsid w:val="005B1186"/>
    <w:rsid w:val="005C7FAD"/>
    <w:rsid w:val="005D2FA0"/>
    <w:rsid w:val="005E4A5A"/>
    <w:rsid w:val="005F4F8B"/>
    <w:rsid w:val="00603B58"/>
    <w:rsid w:val="0060508B"/>
    <w:rsid w:val="0060665E"/>
    <w:rsid w:val="00607861"/>
    <w:rsid w:val="00610945"/>
    <w:rsid w:val="00621678"/>
    <w:rsid w:val="00623FF5"/>
    <w:rsid w:val="00631EB8"/>
    <w:rsid w:val="006328B3"/>
    <w:rsid w:val="00635CB1"/>
    <w:rsid w:val="006361A0"/>
    <w:rsid w:val="0063629A"/>
    <w:rsid w:val="0063716C"/>
    <w:rsid w:val="006408F5"/>
    <w:rsid w:val="006418E5"/>
    <w:rsid w:val="00643568"/>
    <w:rsid w:val="006448FB"/>
    <w:rsid w:val="00655746"/>
    <w:rsid w:val="00671A35"/>
    <w:rsid w:val="0069008E"/>
    <w:rsid w:val="006908BF"/>
    <w:rsid w:val="0069133B"/>
    <w:rsid w:val="00691725"/>
    <w:rsid w:val="00696C50"/>
    <w:rsid w:val="006A043D"/>
    <w:rsid w:val="006A049B"/>
    <w:rsid w:val="006A7BF9"/>
    <w:rsid w:val="006B3240"/>
    <w:rsid w:val="006C4A4C"/>
    <w:rsid w:val="006D4984"/>
    <w:rsid w:val="006E5B2E"/>
    <w:rsid w:val="00705343"/>
    <w:rsid w:val="00710F45"/>
    <w:rsid w:val="007143EA"/>
    <w:rsid w:val="0071592C"/>
    <w:rsid w:val="00717BC1"/>
    <w:rsid w:val="00720282"/>
    <w:rsid w:val="0073076D"/>
    <w:rsid w:val="007311B8"/>
    <w:rsid w:val="00736C44"/>
    <w:rsid w:val="007506CC"/>
    <w:rsid w:val="00762D2C"/>
    <w:rsid w:val="00766C31"/>
    <w:rsid w:val="0078334F"/>
    <w:rsid w:val="0079102F"/>
    <w:rsid w:val="00792A33"/>
    <w:rsid w:val="0079644A"/>
    <w:rsid w:val="007965BE"/>
    <w:rsid w:val="007A797D"/>
    <w:rsid w:val="007B0096"/>
    <w:rsid w:val="007B0F3D"/>
    <w:rsid w:val="007B7C9D"/>
    <w:rsid w:val="007C12DF"/>
    <w:rsid w:val="007D50AC"/>
    <w:rsid w:val="007D54DB"/>
    <w:rsid w:val="007F09C3"/>
    <w:rsid w:val="00800DDC"/>
    <w:rsid w:val="00805162"/>
    <w:rsid w:val="00807D42"/>
    <w:rsid w:val="0082117E"/>
    <w:rsid w:val="00824D49"/>
    <w:rsid w:val="00826998"/>
    <w:rsid w:val="00830CBB"/>
    <w:rsid w:val="00834298"/>
    <w:rsid w:val="00835DDC"/>
    <w:rsid w:val="00836733"/>
    <w:rsid w:val="008433CB"/>
    <w:rsid w:val="00843790"/>
    <w:rsid w:val="008527F6"/>
    <w:rsid w:val="00852E96"/>
    <w:rsid w:val="00853DD3"/>
    <w:rsid w:val="00855730"/>
    <w:rsid w:val="0086210B"/>
    <w:rsid w:val="00870AD8"/>
    <w:rsid w:val="00872FA3"/>
    <w:rsid w:val="00873B1A"/>
    <w:rsid w:val="00873C46"/>
    <w:rsid w:val="008756E7"/>
    <w:rsid w:val="008878AC"/>
    <w:rsid w:val="00887CE5"/>
    <w:rsid w:val="00895B52"/>
    <w:rsid w:val="008A57F7"/>
    <w:rsid w:val="008B097B"/>
    <w:rsid w:val="008B4D70"/>
    <w:rsid w:val="008B67F4"/>
    <w:rsid w:val="008D245B"/>
    <w:rsid w:val="008D249B"/>
    <w:rsid w:val="008F0569"/>
    <w:rsid w:val="008F4AF4"/>
    <w:rsid w:val="009018DD"/>
    <w:rsid w:val="00904455"/>
    <w:rsid w:val="009056F0"/>
    <w:rsid w:val="00905C69"/>
    <w:rsid w:val="0091637E"/>
    <w:rsid w:val="009247FF"/>
    <w:rsid w:val="0092765D"/>
    <w:rsid w:val="0093475F"/>
    <w:rsid w:val="0093757C"/>
    <w:rsid w:val="0094423A"/>
    <w:rsid w:val="00946470"/>
    <w:rsid w:val="00946635"/>
    <w:rsid w:val="0094664F"/>
    <w:rsid w:val="00946AED"/>
    <w:rsid w:val="00953F02"/>
    <w:rsid w:val="0095761E"/>
    <w:rsid w:val="00962E74"/>
    <w:rsid w:val="00963704"/>
    <w:rsid w:val="0097354B"/>
    <w:rsid w:val="009768E6"/>
    <w:rsid w:val="00986CFF"/>
    <w:rsid w:val="0099051D"/>
    <w:rsid w:val="009A3754"/>
    <w:rsid w:val="009A5519"/>
    <w:rsid w:val="009A7ABF"/>
    <w:rsid w:val="009C0B8C"/>
    <w:rsid w:val="009C34A4"/>
    <w:rsid w:val="009C5F8C"/>
    <w:rsid w:val="009C75E0"/>
    <w:rsid w:val="009D4381"/>
    <w:rsid w:val="009D5E4C"/>
    <w:rsid w:val="009E2C02"/>
    <w:rsid w:val="009E3F0A"/>
    <w:rsid w:val="00A04A21"/>
    <w:rsid w:val="00A21615"/>
    <w:rsid w:val="00A21C7B"/>
    <w:rsid w:val="00A21E31"/>
    <w:rsid w:val="00A22697"/>
    <w:rsid w:val="00A22726"/>
    <w:rsid w:val="00A3255A"/>
    <w:rsid w:val="00A32D12"/>
    <w:rsid w:val="00A37B4D"/>
    <w:rsid w:val="00A43042"/>
    <w:rsid w:val="00A53A2F"/>
    <w:rsid w:val="00A5517A"/>
    <w:rsid w:val="00A573A8"/>
    <w:rsid w:val="00A96A4D"/>
    <w:rsid w:val="00AA0909"/>
    <w:rsid w:val="00AA6215"/>
    <w:rsid w:val="00AB0237"/>
    <w:rsid w:val="00AB550C"/>
    <w:rsid w:val="00AC27C1"/>
    <w:rsid w:val="00AC580B"/>
    <w:rsid w:val="00AC73CB"/>
    <w:rsid w:val="00AD1621"/>
    <w:rsid w:val="00AE1C1E"/>
    <w:rsid w:val="00AE2497"/>
    <w:rsid w:val="00AE2EA9"/>
    <w:rsid w:val="00AE568C"/>
    <w:rsid w:val="00AE7404"/>
    <w:rsid w:val="00AE7616"/>
    <w:rsid w:val="00AF455C"/>
    <w:rsid w:val="00AF751B"/>
    <w:rsid w:val="00B005E3"/>
    <w:rsid w:val="00B0223B"/>
    <w:rsid w:val="00B02650"/>
    <w:rsid w:val="00B04AAE"/>
    <w:rsid w:val="00B057F9"/>
    <w:rsid w:val="00B06015"/>
    <w:rsid w:val="00B061EE"/>
    <w:rsid w:val="00B12A6B"/>
    <w:rsid w:val="00B16307"/>
    <w:rsid w:val="00B325E7"/>
    <w:rsid w:val="00B32DF2"/>
    <w:rsid w:val="00B34ED3"/>
    <w:rsid w:val="00B352C9"/>
    <w:rsid w:val="00B61EEC"/>
    <w:rsid w:val="00B62D34"/>
    <w:rsid w:val="00B72457"/>
    <w:rsid w:val="00B76649"/>
    <w:rsid w:val="00B77AAE"/>
    <w:rsid w:val="00B83A2A"/>
    <w:rsid w:val="00B846E5"/>
    <w:rsid w:val="00B86FF1"/>
    <w:rsid w:val="00B9636F"/>
    <w:rsid w:val="00BA134E"/>
    <w:rsid w:val="00BA39D2"/>
    <w:rsid w:val="00BB636A"/>
    <w:rsid w:val="00BC4AB5"/>
    <w:rsid w:val="00BD28DC"/>
    <w:rsid w:val="00BD348F"/>
    <w:rsid w:val="00BE124B"/>
    <w:rsid w:val="00C018C6"/>
    <w:rsid w:val="00C04778"/>
    <w:rsid w:val="00C11E48"/>
    <w:rsid w:val="00C12437"/>
    <w:rsid w:val="00C14263"/>
    <w:rsid w:val="00C16599"/>
    <w:rsid w:val="00C2117B"/>
    <w:rsid w:val="00C231A7"/>
    <w:rsid w:val="00C32A98"/>
    <w:rsid w:val="00C41E3C"/>
    <w:rsid w:val="00C424EF"/>
    <w:rsid w:val="00C507C9"/>
    <w:rsid w:val="00C6068E"/>
    <w:rsid w:val="00C624A3"/>
    <w:rsid w:val="00C62626"/>
    <w:rsid w:val="00C66507"/>
    <w:rsid w:val="00C726E9"/>
    <w:rsid w:val="00C741F3"/>
    <w:rsid w:val="00C92264"/>
    <w:rsid w:val="00CA1386"/>
    <w:rsid w:val="00CB4F90"/>
    <w:rsid w:val="00CB7002"/>
    <w:rsid w:val="00CC2A6C"/>
    <w:rsid w:val="00CD1416"/>
    <w:rsid w:val="00CD2EBA"/>
    <w:rsid w:val="00CD3DD6"/>
    <w:rsid w:val="00CF5DBA"/>
    <w:rsid w:val="00CF76D1"/>
    <w:rsid w:val="00CF7F64"/>
    <w:rsid w:val="00D116D4"/>
    <w:rsid w:val="00D24CBA"/>
    <w:rsid w:val="00D24F7C"/>
    <w:rsid w:val="00D2544D"/>
    <w:rsid w:val="00D268AA"/>
    <w:rsid w:val="00D26E50"/>
    <w:rsid w:val="00D51D41"/>
    <w:rsid w:val="00D56D0E"/>
    <w:rsid w:val="00D575F2"/>
    <w:rsid w:val="00D62026"/>
    <w:rsid w:val="00D64382"/>
    <w:rsid w:val="00D740C2"/>
    <w:rsid w:val="00D7587B"/>
    <w:rsid w:val="00D84490"/>
    <w:rsid w:val="00D8543E"/>
    <w:rsid w:val="00D91EBF"/>
    <w:rsid w:val="00D9493D"/>
    <w:rsid w:val="00D95383"/>
    <w:rsid w:val="00DA10EA"/>
    <w:rsid w:val="00DA4511"/>
    <w:rsid w:val="00DB02DA"/>
    <w:rsid w:val="00DB2012"/>
    <w:rsid w:val="00DB4E4E"/>
    <w:rsid w:val="00DB78D3"/>
    <w:rsid w:val="00DC5DB8"/>
    <w:rsid w:val="00DD099E"/>
    <w:rsid w:val="00DD4A1A"/>
    <w:rsid w:val="00DE0F6E"/>
    <w:rsid w:val="00DE36B8"/>
    <w:rsid w:val="00DE4466"/>
    <w:rsid w:val="00DF466A"/>
    <w:rsid w:val="00DF5A7A"/>
    <w:rsid w:val="00DF6606"/>
    <w:rsid w:val="00DF6F22"/>
    <w:rsid w:val="00E048BD"/>
    <w:rsid w:val="00E065AE"/>
    <w:rsid w:val="00E07694"/>
    <w:rsid w:val="00E11707"/>
    <w:rsid w:val="00E13BF1"/>
    <w:rsid w:val="00E20E80"/>
    <w:rsid w:val="00E2672E"/>
    <w:rsid w:val="00E36884"/>
    <w:rsid w:val="00E37D57"/>
    <w:rsid w:val="00E41208"/>
    <w:rsid w:val="00E45BA6"/>
    <w:rsid w:val="00E4755A"/>
    <w:rsid w:val="00E55387"/>
    <w:rsid w:val="00E56CDF"/>
    <w:rsid w:val="00E607BD"/>
    <w:rsid w:val="00E737CA"/>
    <w:rsid w:val="00E75D34"/>
    <w:rsid w:val="00E865E9"/>
    <w:rsid w:val="00E876DB"/>
    <w:rsid w:val="00E93469"/>
    <w:rsid w:val="00E9719D"/>
    <w:rsid w:val="00EA153B"/>
    <w:rsid w:val="00EA7627"/>
    <w:rsid w:val="00EA771D"/>
    <w:rsid w:val="00EB0B8C"/>
    <w:rsid w:val="00EB1513"/>
    <w:rsid w:val="00EB5EEC"/>
    <w:rsid w:val="00EC398B"/>
    <w:rsid w:val="00EC5505"/>
    <w:rsid w:val="00EC5DBE"/>
    <w:rsid w:val="00EC7998"/>
    <w:rsid w:val="00ED4A43"/>
    <w:rsid w:val="00EE0AA5"/>
    <w:rsid w:val="00EE2721"/>
    <w:rsid w:val="00EF4688"/>
    <w:rsid w:val="00EF513A"/>
    <w:rsid w:val="00EF6737"/>
    <w:rsid w:val="00EF71CF"/>
    <w:rsid w:val="00F00C41"/>
    <w:rsid w:val="00F04A09"/>
    <w:rsid w:val="00F234FA"/>
    <w:rsid w:val="00F3002C"/>
    <w:rsid w:val="00F30A2F"/>
    <w:rsid w:val="00F37360"/>
    <w:rsid w:val="00F42864"/>
    <w:rsid w:val="00F43172"/>
    <w:rsid w:val="00F54F59"/>
    <w:rsid w:val="00F55599"/>
    <w:rsid w:val="00F60192"/>
    <w:rsid w:val="00F870CB"/>
    <w:rsid w:val="00F874A7"/>
    <w:rsid w:val="00F92166"/>
    <w:rsid w:val="00F948AD"/>
    <w:rsid w:val="00FA01F1"/>
    <w:rsid w:val="00FA138B"/>
    <w:rsid w:val="00FB0CF2"/>
    <w:rsid w:val="00FB20BF"/>
    <w:rsid w:val="00FB345D"/>
    <w:rsid w:val="00FB6225"/>
    <w:rsid w:val="00FC0521"/>
    <w:rsid w:val="00FC0ACA"/>
    <w:rsid w:val="00FC1C54"/>
    <w:rsid w:val="00FC334D"/>
    <w:rsid w:val="00FC3B59"/>
    <w:rsid w:val="00FC46DF"/>
    <w:rsid w:val="00FE2513"/>
    <w:rsid w:val="00FE6CFE"/>
    <w:rsid w:val="00FF0321"/>
    <w:rsid w:val="00FF234D"/>
    <w:rsid w:val="00FF31AF"/>
    <w:rsid w:val="00FF7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6F5960"/>
  <w15:chartTrackingRefBased/>
  <w15:docId w15:val="{7A9AE318-ABDF-4F62-AEBF-3334E28C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C14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484DCE"/>
    <w:pPr>
      <w:tabs>
        <w:tab w:val="center" w:pos="4252"/>
        <w:tab w:val="right" w:pos="8504"/>
      </w:tabs>
      <w:snapToGrid w:val="0"/>
    </w:pPr>
  </w:style>
  <w:style w:type="character" w:customStyle="1" w:styleId="a4">
    <w:name w:val="ヘッダー (文字)"/>
    <w:basedOn w:val="a0"/>
    <w:link w:val="a3"/>
    <w:uiPriority w:val="99"/>
    <w:rsid w:val="00484DCE"/>
  </w:style>
  <w:style w:type="paragraph" w:styleId="a5">
    <w:name w:val="footer"/>
    <w:basedOn w:val="a"/>
    <w:link w:val="a6"/>
    <w:uiPriority w:val="99"/>
    <w:unhideWhenUsed/>
    <w:rsid w:val="00484DCE"/>
    <w:pPr>
      <w:tabs>
        <w:tab w:val="center" w:pos="4252"/>
        <w:tab w:val="right" w:pos="8504"/>
      </w:tabs>
      <w:snapToGrid w:val="0"/>
    </w:pPr>
  </w:style>
  <w:style w:type="character" w:customStyle="1" w:styleId="a6">
    <w:name w:val="フッター (文字)"/>
    <w:basedOn w:val="a0"/>
    <w:link w:val="a5"/>
    <w:uiPriority w:val="99"/>
    <w:rsid w:val="00484DCE"/>
  </w:style>
  <w:style w:type="table" w:styleId="a7">
    <w:name w:val="Table Grid"/>
    <w:basedOn w:val="a1"/>
    <w:uiPriority w:val="59"/>
    <w:qFormat/>
    <w:rsid w:val="00EE0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00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002C"/>
    <w:rPr>
      <w:rFonts w:asciiTheme="majorHAnsi" w:eastAsiaTheme="majorEastAsia" w:hAnsiTheme="majorHAnsi" w:cstheme="majorBidi"/>
      <w:sz w:val="18"/>
      <w:szCs w:val="18"/>
    </w:rPr>
  </w:style>
  <w:style w:type="paragraph" w:styleId="aa">
    <w:name w:val="List Paragraph"/>
    <w:basedOn w:val="a"/>
    <w:uiPriority w:val="34"/>
    <w:qFormat/>
    <w:rsid w:val="0069008E"/>
    <w:pPr>
      <w:ind w:leftChars="400" w:left="840"/>
    </w:pPr>
  </w:style>
  <w:style w:type="paragraph" w:styleId="ab">
    <w:name w:val="Date"/>
    <w:basedOn w:val="a"/>
    <w:next w:val="a"/>
    <w:link w:val="ac"/>
    <w:uiPriority w:val="99"/>
    <w:semiHidden/>
    <w:unhideWhenUsed/>
    <w:rsid w:val="00FC46DF"/>
  </w:style>
  <w:style w:type="character" w:customStyle="1" w:styleId="ac">
    <w:name w:val="日付 (文字)"/>
    <w:basedOn w:val="a0"/>
    <w:link w:val="ab"/>
    <w:uiPriority w:val="99"/>
    <w:semiHidden/>
    <w:rsid w:val="00FC46DF"/>
  </w:style>
  <w:style w:type="character" w:styleId="ad">
    <w:name w:val="annotation reference"/>
    <w:basedOn w:val="a0"/>
    <w:uiPriority w:val="99"/>
    <w:unhideWhenUsed/>
    <w:qFormat/>
    <w:rsid w:val="00FF794E"/>
    <w:rPr>
      <w:sz w:val="18"/>
      <w:szCs w:val="18"/>
    </w:rPr>
  </w:style>
  <w:style w:type="paragraph" w:styleId="ae">
    <w:name w:val="annotation text"/>
    <w:basedOn w:val="a"/>
    <w:link w:val="af"/>
    <w:uiPriority w:val="99"/>
    <w:unhideWhenUsed/>
    <w:qFormat/>
    <w:rsid w:val="00FF794E"/>
    <w:pPr>
      <w:jc w:val="left"/>
    </w:pPr>
  </w:style>
  <w:style w:type="character" w:customStyle="1" w:styleId="af">
    <w:name w:val="コメント文字列 (文字)"/>
    <w:basedOn w:val="a0"/>
    <w:link w:val="ae"/>
    <w:uiPriority w:val="99"/>
    <w:qFormat/>
    <w:rsid w:val="00FF794E"/>
  </w:style>
  <w:style w:type="paragraph" w:styleId="af0">
    <w:name w:val="annotation subject"/>
    <w:basedOn w:val="ae"/>
    <w:next w:val="ae"/>
    <w:link w:val="af1"/>
    <w:uiPriority w:val="99"/>
    <w:semiHidden/>
    <w:unhideWhenUsed/>
    <w:rsid w:val="00FF794E"/>
    <w:rPr>
      <w:b/>
      <w:bCs/>
    </w:rPr>
  </w:style>
  <w:style w:type="character" w:customStyle="1" w:styleId="af1">
    <w:name w:val="コメント内容 (文字)"/>
    <w:basedOn w:val="af"/>
    <w:link w:val="af0"/>
    <w:uiPriority w:val="99"/>
    <w:semiHidden/>
    <w:rsid w:val="00FF794E"/>
    <w:rPr>
      <w:b/>
      <w:bCs/>
    </w:rPr>
  </w:style>
  <w:style w:type="character" w:styleId="af2">
    <w:name w:val="Hyperlink"/>
    <w:uiPriority w:val="99"/>
    <w:unhideWhenUsed/>
    <w:rsid w:val="00C66507"/>
    <w:rPr>
      <w:color w:val="0563C1"/>
      <w:u w:val="single"/>
    </w:rPr>
  </w:style>
  <w:style w:type="character" w:styleId="af3">
    <w:name w:val="FollowedHyperlink"/>
    <w:basedOn w:val="a0"/>
    <w:uiPriority w:val="99"/>
    <w:semiHidden/>
    <w:unhideWhenUsed/>
    <w:rsid w:val="00FC05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3027">
      <w:bodyDiv w:val="1"/>
      <w:marLeft w:val="0"/>
      <w:marRight w:val="0"/>
      <w:marTop w:val="0"/>
      <w:marBottom w:val="0"/>
      <w:divBdr>
        <w:top w:val="none" w:sz="0" w:space="0" w:color="auto"/>
        <w:left w:val="none" w:sz="0" w:space="0" w:color="auto"/>
        <w:bottom w:val="none" w:sz="0" w:space="0" w:color="auto"/>
        <w:right w:val="none" w:sz="0" w:space="0" w:color="auto"/>
      </w:divBdr>
    </w:div>
    <w:div w:id="60294139">
      <w:bodyDiv w:val="1"/>
      <w:marLeft w:val="0"/>
      <w:marRight w:val="0"/>
      <w:marTop w:val="0"/>
      <w:marBottom w:val="0"/>
      <w:divBdr>
        <w:top w:val="none" w:sz="0" w:space="0" w:color="auto"/>
        <w:left w:val="none" w:sz="0" w:space="0" w:color="auto"/>
        <w:bottom w:val="none" w:sz="0" w:space="0" w:color="auto"/>
        <w:right w:val="none" w:sz="0" w:space="0" w:color="auto"/>
      </w:divBdr>
    </w:div>
    <w:div w:id="81073686">
      <w:bodyDiv w:val="1"/>
      <w:marLeft w:val="0"/>
      <w:marRight w:val="0"/>
      <w:marTop w:val="0"/>
      <w:marBottom w:val="0"/>
      <w:divBdr>
        <w:top w:val="none" w:sz="0" w:space="0" w:color="auto"/>
        <w:left w:val="none" w:sz="0" w:space="0" w:color="auto"/>
        <w:bottom w:val="none" w:sz="0" w:space="0" w:color="auto"/>
        <w:right w:val="none" w:sz="0" w:space="0" w:color="auto"/>
      </w:divBdr>
    </w:div>
    <w:div w:id="174855590">
      <w:bodyDiv w:val="1"/>
      <w:marLeft w:val="0"/>
      <w:marRight w:val="0"/>
      <w:marTop w:val="0"/>
      <w:marBottom w:val="0"/>
      <w:divBdr>
        <w:top w:val="none" w:sz="0" w:space="0" w:color="auto"/>
        <w:left w:val="none" w:sz="0" w:space="0" w:color="auto"/>
        <w:bottom w:val="none" w:sz="0" w:space="0" w:color="auto"/>
        <w:right w:val="none" w:sz="0" w:space="0" w:color="auto"/>
      </w:divBdr>
    </w:div>
    <w:div w:id="269238624">
      <w:bodyDiv w:val="1"/>
      <w:marLeft w:val="0"/>
      <w:marRight w:val="0"/>
      <w:marTop w:val="0"/>
      <w:marBottom w:val="0"/>
      <w:divBdr>
        <w:top w:val="none" w:sz="0" w:space="0" w:color="auto"/>
        <w:left w:val="none" w:sz="0" w:space="0" w:color="auto"/>
        <w:bottom w:val="none" w:sz="0" w:space="0" w:color="auto"/>
        <w:right w:val="none" w:sz="0" w:space="0" w:color="auto"/>
      </w:divBdr>
    </w:div>
    <w:div w:id="392046360">
      <w:bodyDiv w:val="1"/>
      <w:marLeft w:val="0"/>
      <w:marRight w:val="0"/>
      <w:marTop w:val="0"/>
      <w:marBottom w:val="0"/>
      <w:divBdr>
        <w:top w:val="none" w:sz="0" w:space="0" w:color="auto"/>
        <w:left w:val="none" w:sz="0" w:space="0" w:color="auto"/>
        <w:bottom w:val="none" w:sz="0" w:space="0" w:color="auto"/>
        <w:right w:val="none" w:sz="0" w:space="0" w:color="auto"/>
      </w:divBdr>
    </w:div>
    <w:div w:id="495875405">
      <w:bodyDiv w:val="1"/>
      <w:marLeft w:val="0"/>
      <w:marRight w:val="0"/>
      <w:marTop w:val="0"/>
      <w:marBottom w:val="0"/>
      <w:divBdr>
        <w:top w:val="none" w:sz="0" w:space="0" w:color="auto"/>
        <w:left w:val="none" w:sz="0" w:space="0" w:color="auto"/>
        <w:bottom w:val="none" w:sz="0" w:space="0" w:color="auto"/>
        <w:right w:val="none" w:sz="0" w:space="0" w:color="auto"/>
      </w:divBdr>
    </w:div>
    <w:div w:id="499660082">
      <w:bodyDiv w:val="1"/>
      <w:marLeft w:val="0"/>
      <w:marRight w:val="0"/>
      <w:marTop w:val="0"/>
      <w:marBottom w:val="0"/>
      <w:divBdr>
        <w:top w:val="none" w:sz="0" w:space="0" w:color="auto"/>
        <w:left w:val="none" w:sz="0" w:space="0" w:color="auto"/>
        <w:bottom w:val="none" w:sz="0" w:space="0" w:color="auto"/>
        <w:right w:val="none" w:sz="0" w:space="0" w:color="auto"/>
      </w:divBdr>
    </w:div>
    <w:div w:id="510223039">
      <w:bodyDiv w:val="1"/>
      <w:marLeft w:val="0"/>
      <w:marRight w:val="0"/>
      <w:marTop w:val="0"/>
      <w:marBottom w:val="0"/>
      <w:divBdr>
        <w:top w:val="none" w:sz="0" w:space="0" w:color="auto"/>
        <w:left w:val="none" w:sz="0" w:space="0" w:color="auto"/>
        <w:bottom w:val="none" w:sz="0" w:space="0" w:color="auto"/>
        <w:right w:val="none" w:sz="0" w:space="0" w:color="auto"/>
      </w:divBdr>
    </w:div>
    <w:div w:id="578446733">
      <w:bodyDiv w:val="1"/>
      <w:marLeft w:val="0"/>
      <w:marRight w:val="0"/>
      <w:marTop w:val="0"/>
      <w:marBottom w:val="0"/>
      <w:divBdr>
        <w:top w:val="none" w:sz="0" w:space="0" w:color="auto"/>
        <w:left w:val="none" w:sz="0" w:space="0" w:color="auto"/>
        <w:bottom w:val="none" w:sz="0" w:space="0" w:color="auto"/>
        <w:right w:val="none" w:sz="0" w:space="0" w:color="auto"/>
      </w:divBdr>
    </w:div>
    <w:div w:id="671493545">
      <w:bodyDiv w:val="1"/>
      <w:marLeft w:val="0"/>
      <w:marRight w:val="0"/>
      <w:marTop w:val="0"/>
      <w:marBottom w:val="0"/>
      <w:divBdr>
        <w:top w:val="none" w:sz="0" w:space="0" w:color="auto"/>
        <w:left w:val="none" w:sz="0" w:space="0" w:color="auto"/>
        <w:bottom w:val="none" w:sz="0" w:space="0" w:color="auto"/>
        <w:right w:val="none" w:sz="0" w:space="0" w:color="auto"/>
      </w:divBdr>
    </w:div>
    <w:div w:id="763644539">
      <w:bodyDiv w:val="1"/>
      <w:marLeft w:val="0"/>
      <w:marRight w:val="0"/>
      <w:marTop w:val="0"/>
      <w:marBottom w:val="0"/>
      <w:divBdr>
        <w:top w:val="none" w:sz="0" w:space="0" w:color="auto"/>
        <w:left w:val="none" w:sz="0" w:space="0" w:color="auto"/>
        <w:bottom w:val="none" w:sz="0" w:space="0" w:color="auto"/>
        <w:right w:val="none" w:sz="0" w:space="0" w:color="auto"/>
      </w:divBdr>
    </w:div>
    <w:div w:id="774792326">
      <w:bodyDiv w:val="1"/>
      <w:marLeft w:val="0"/>
      <w:marRight w:val="0"/>
      <w:marTop w:val="0"/>
      <w:marBottom w:val="0"/>
      <w:divBdr>
        <w:top w:val="none" w:sz="0" w:space="0" w:color="auto"/>
        <w:left w:val="none" w:sz="0" w:space="0" w:color="auto"/>
        <w:bottom w:val="none" w:sz="0" w:space="0" w:color="auto"/>
        <w:right w:val="none" w:sz="0" w:space="0" w:color="auto"/>
      </w:divBdr>
    </w:div>
    <w:div w:id="799613532">
      <w:bodyDiv w:val="1"/>
      <w:marLeft w:val="0"/>
      <w:marRight w:val="0"/>
      <w:marTop w:val="0"/>
      <w:marBottom w:val="0"/>
      <w:divBdr>
        <w:top w:val="none" w:sz="0" w:space="0" w:color="auto"/>
        <w:left w:val="none" w:sz="0" w:space="0" w:color="auto"/>
        <w:bottom w:val="none" w:sz="0" w:space="0" w:color="auto"/>
        <w:right w:val="none" w:sz="0" w:space="0" w:color="auto"/>
      </w:divBdr>
    </w:div>
    <w:div w:id="884675873">
      <w:bodyDiv w:val="1"/>
      <w:marLeft w:val="0"/>
      <w:marRight w:val="0"/>
      <w:marTop w:val="0"/>
      <w:marBottom w:val="0"/>
      <w:divBdr>
        <w:top w:val="none" w:sz="0" w:space="0" w:color="auto"/>
        <w:left w:val="none" w:sz="0" w:space="0" w:color="auto"/>
        <w:bottom w:val="none" w:sz="0" w:space="0" w:color="auto"/>
        <w:right w:val="none" w:sz="0" w:space="0" w:color="auto"/>
      </w:divBdr>
    </w:div>
    <w:div w:id="904142515">
      <w:bodyDiv w:val="1"/>
      <w:marLeft w:val="0"/>
      <w:marRight w:val="0"/>
      <w:marTop w:val="0"/>
      <w:marBottom w:val="0"/>
      <w:divBdr>
        <w:top w:val="none" w:sz="0" w:space="0" w:color="auto"/>
        <w:left w:val="none" w:sz="0" w:space="0" w:color="auto"/>
        <w:bottom w:val="none" w:sz="0" w:space="0" w:color="auto"/>
        <w:right w:val="none" w:sz="0" w:space="0" w:color="auto"/>
      </w:divBdr>
    </w:div>
    <w:div w:id="909119037">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761009">
      <w:bodyDiv w:val="1"/>
      <w:marLeft w:val="0"/>
      <w:marRight w:val="0"/>
      <w:marTop w:val="0"/>
      <w:marBottom w:val="0"/>
      <w:divBdr>
        <w:top w:val="none" w:sz="0" w:space="0" w:color="auto"/>
        <w:left w:val="none" w:sz="0" w:space="0" w:color="auto"/>
        <w:bottom w:val="none" w:sz="0" w:space="0" w:color="auto"/>
        <w:right w:val="none" w:sz="0" w:space="0" w:color="auto"/>
      </w:divBdr>
    </w:div>
    <w:div w:id="961110766">
      <w:bodyDiv w:val="1"/>
      <w:marLeft w:val="0"/>
      <w:marRight w:val="0"/>
      <w:marTop w:val="0"/>
      <w:marBottom w:val="0"/>
      <w:divBdr>
        <w:top w:val="none" w:sz="0" w:space="0" w:color="auto"/>
        <w:left w:val="none" w:sz="0" w:space="0" w:color="auto"/>
        <w:bottom w:val="none" w:sz="0" w:space="0" w:color="auto"/>
        <w:right w:val="none" w:sz="0" w:space="0" w:color="auto"/>
      </w:divBdr>
    </w:div>
    <w:div w:id="1023283235">
      <w:bodyDiv w:val="1"/>
      <w:marLeft w:val="0"/>
      <w:marRight w:val="0"/>
      <w:marTop w:val="0"/>
      <w:marBottom w:val="0"/>
      <w:divBdr>
        <w:top w:val="none" w:sz="0" w:space="0" w:color="auto"/>
        <w:left w:val="none" w:sz="0" w:space="0" w:color="auto"/>
        <w:bottom w:val="none" w:sz="0" w:space="0" w:color="auto"/>
        <w:right w:val="none" w:sz="0" w:space="0" w:color="auto"/>
      </w:divBdr>
    </w:div>
    <w:div w:id="1060325126">
      <w:bodyDiv w:val="1"/>
      <w:marLeft w:val="0"/>
      <w:marRight w:val="0"/>
      <w:marTop w:val="0"/>
      <w:marBottom w:val="0"/>
      <w:divBdr>
        <w:top w:val="none" w:sz="0" w:space="0" w:color="auto"/>
        <w:left w:val="none" w:sz="0" w:space="0" w:color="auto"/>
        <w:bottom w:val="none" w:sz="0" w:space="0" w:color="auto"/>
        <w:right w:val="none" w:sz="0" w:space="0" w:color="auto"/>
      </w:divBdr>
    </w:div>
    <w:div w:id="1098140116">
      <w:bodyDiv w:val="1"/>
      <w:marLeft w:val="0"/>
      <w:marRight w:val="0"/>
      <w:marTop w:val="0"/>
      <w:marBottom w:val="0"/>
      <w:divBdr>
        <w:top w:val="none" w:sz="0" w:space="0" w:color="auto"/>
        <w:left w:val="none" w:sz="0" w:space="0" w:color="auto"/>
        <w:bottom w:val="none" w:sz="0" w:space="0" w:color="auto"/>
        <w:right w:val="none" w:sz="0" w:space="0" w:color="auto"/>
      </w:divBdr>
    </w:div>
    <w:div w:id="1210260839">
      <w:bodyDiv w:val="1"/>
      <w:marLeft w:val="0"/>
      <w:marRight w:val="0"/>
      <w:marTop w:val="0"/>
      <w:marBottom w:val="0"/>
      <w:divBdr>
        <w:top w:val="none" w:sz="0" w:space="0" w:color="auto"/>
        <w:left w:val="none" w:sz="0" w:space="0" w:color="auto"/>
        <w:bottom w:val="none" w:sz="0" w:space="0" w:color="auto"/>
        <w:right w:val="none" w:sz="0" w:space="0" w:color="auto"/>
      </w:divBdr>
    </w:div>
    <w:div w:id="1262035334">
      <w:bodyDiv w:val="1"/>
      <w:marLeft w:val="0"/>
      <w:marRight w:val="0"/>
      <w:marTop w:val="0"/>
      <w:marBottom w:val="0"/>
      <w:divBdr>
        <w:top w:val="none" w:sz="0" w:space="0" w:color="auto"/>
        <w:left w:val="none" w:sz="0" w:space="0" w:color="auto"/>
        <w:bottom w:val="none" w:sz="0" w:space="0" w:color="auto"/>
        <w:right w:val="none" w:sz="0" w:space="0" w:color="auto"/>
      </w:divBdr>
    </w:div>
    <w:div w:id="1288851176">
      <w:bodyDiv w:val="1"/>
      <w:marLeft w:val="0"/>
      <w:marRight w:val="0"/>
      <w:marTop w:val="0"/>
      <w:marBottom w:val="0"/>
      <w:divBdr>
        <w:top w:val="none" w:sz="0" w:space="0" w:color="auto"/>
        <w:left w:val="none" w:sz="0" w:space="0" w:color="auto"/>
        <w:bottom w:val="none" w:sz="0" w:space="0" w:color="auto"/>
        <w:right w:val="none" w:sz="0" w:space="0" w:color="auto"/>
      </w:divBdr>
    </w:div>
    <w:div w:id="1300573587">
      <w:bodyDiv w:val="1"/>
      <w:marLeft w:val="0"/>
      <w:marRight w:val="0"/>
      <w:marTop w:val="0"/>
      <w:marBottom w:val="0"/>
      <w:divBdr>
        <w:top w:val="none" w:sz="0" w:space="0" w:color="auto"/>
        <w:left w:val="none" w:sz="0" w:space="0" w:color="auto"/>
        <w:bottom w:val="none" w:sz="0" w:space="0" w:color="auto"/>
        <w:right w:val="none" w:sz="0" w:space="0" w:color="auto"/>
      </w:divBdr>
    </w:div>
    <w:div w:id="1311862495">
      <w:bodyDiv w:val="1"/>
      <w:marLeft w:val="0"/>
      <w:marRight w:val="0"/>
      <w:marTop w:val="0"/>
      <w:marBottom w:val="0"/>
      <w:divBdr>
        <w:top w:val="none" w:sz="0" w:space="0" w:color="auto"/>
        <w:left w:val="none" w:sz="0" w:space="0" w:color="auto"/>
        <w:bottom w:val="none" w:sz="0" w:space="0" w:color="auto"/>
        <w:right w:val="none" w:sz="0" w:space="0" w:color="auto"/>
      </w:divBdr>
    </w:div>
    <w:div w:id="1321276172">
      <w:bodyDiv w:val="1"/>
      <w:marLeft w:val="0"/>
      <w:marRight w:val="0"/>
      <w:marTop w:val="0"/>
      <w:marBottom w:val="0"/>
      <w:divBdr>
        <w:top w:val="none" w:sz="0" w:space="0" w:color="auto"/>
        <w:left w:val="none" w:sz="0" w:space="0" w:color="auto"/>
        <w:bottom w:val="none" w:sz="0" w:space="0" w:color="auto"/>
        <w:right w:val="none" w:sz="0" w:space="0" w:color="auto"/>
      </w:divBdr>
    </w:div>
    <w:div w:id="1368288485">
      <w:bodyDiv w:val="1"/>
      <w:marLeft w:val="0"/>
      <w:marRight w:val="0"/>
      <w:marTop w:val="0"/>
      <w:marBottom w:val="0"/>
      <w:divBdr>
        <w:top w:val="none" w:sz="0" w:space="0" w:color="auto"/>
        <w:left w:val="none" w:sz="0" w:space="0" w:color="auto"/>
        <w:bottom w:val="none" w:sz="0" w:space="0" w:color="auto"/>
        <w:right w:val="none" w:sz="0" w:space="0" w:color="auto"/>
      </w:divBdr>
    </w:div>
    <w:div w:id="1417508881">
      <w:bodyDiv w:val="1"/>
      <w:marLeft w:val="0"/>
      <w:marRight w:val="0"/>
      <w:marTop w:val="0"/>
      <w:marBottom w:val="0"/>
      <w:divBdr>
        <w:top w:val="none" w:sz="0" w:space="0" w:color="auto"/>
        <w:left w:val="none" w:sz="0" w:space="0" w:color="auto"/>
        <w:bottom w:val="none" w:sz="0" w:space="0" w:color="auto"/>
        <w:right w:val="none" w:sz="0" w:space="0" w:color="auto"/>
      </w:divBdr>
    </w:div>
    <w:div w:id="1460033950">
      <w:bodyDiv w:val="1"/>
      <w:marLeft w:val="0"/>
      <w:marRight w:val="0"/>
      <w:marTop w:val="0"/>
      <w:marBottom w:val="0"/>
      <w:divBdr>
        <w:top w:val="none" w:sz="0" w:space="0" w:color="auto"/>
        <w:left w:val="none" w:sz="0" w:space="0" w:color="auto"/>
        <w:bottom w:val="none" w:sz="0" w:space="0" w:color="auto"/>
        <w:right w:val="none" w:sz="0" w:space="0" w:color="auto"/>
      </w:divBdr>
    </w:div>
    <w:div w:id="1467506560">
      <w:bodyDiv w:val="1"/>
      <w:marLeft w:val="0"/>
      <w:marRight w:val="0"/>
      <w:marTop w:val="0"/>
      <w:marBottom w:val="0"/>
      <w:divBdr>
        <w:top w:val="none" w:sz="0" w:space="0" w:color="auto"/>
        <w:left w:val="none" w:sz="0" w:space="0" w:color="auto"/>
        <w:bottom w:val="none" w:sz="0" w:space="0" w:color="auto"/>
        <w:right w:val="none" w:sz="0" w:space="0" w:color="auto"/>
      </w:divBdr>
    </w:div>
    <w:div w:id="1471939038">
      <w:bodyDiv w:val="1"/>
      <w:marLeft w:val="0"/>
      <w:marRight w:val="0"/>
      <w:marTop w:val="0"/>
      <w:marBottom w:val="0"/>
      <w:divBdr>
        <w:top w:val="none" w:sz="0" w:space="0" w:color="auto"/>
        <w:left w:val="none" w:sz="0" w:space="0" w:color="auto"/>
        <w:bottom w:val="none" w:sz="0" w:space="0" w:color="auto"/>
        <w:right w:val="none" w:sz="0" w:space="0" w:color="auto"/>
      </w:divBdr>
    </w:div>
    <w:div w:id="1579292019">
      <w:bodyDiv w:val="1"/>
      <w:marLeft w:val="0"/>
      <w:marRight w:val="0"/>
      <w:marTop w:val="0"/>
      <w:marBottom w:val="0"/>
      <w:divBdr>
        <w:top w:val="none" w:sz="0" w:space="0" w:color="auto"/>
        <w:left w:val="none" w:sz="0" w:space="0" w:color="auto"/>
        <w:bottom w:val="none" w:sz="0" w:space="0" w:color="auto"/>
        <w:right w:val="none" w:sz="0" w:space="0" w:color="auto"/>
      </w:divBdr>
    </w:div>
    <w:div w:id="1598060188">
      <w:bodyDiv w:val="1"/>
      <w:marLeft w:val="0"/>
      <w:marRight w:val="0"/>
      <w:marTop w:val="0"/>
      <w:marBottom w:val="0"/>
      <w:divBdr>
        <w:top w:val="none" w:sz="0" w:space="0" w:color="auto"/>
        <w:left w:val="none" w:sz="0" w:space="0" w:color="auto"/>
        <w:bottom w:val="none" w:sz="0" w:space="0" w:color="auto"/>
        <w:right w:val="none" w:sz="0" w:space="0" w:color="auto"/>
      </w:divBdr>
    </w:div>
    <w:div w:id="1624145405">
      <w:bodyDiv w:val="1"/>
      <w:marLeft w:val="0"/>
      <w:marRight w:val="0"/>
      <w:marTop w:val="0"/>
      <w:marBottom w:val="0"/>
      <w:divBdr>
        <w:top w:val="none" w:sz="0" w:space="0" w:color="auto"/>
        <w:left w:val="none" w:sz="0" w:space="0" w:color="auto"/>
        <w:bottom w:val="none" w:sz="0" w:space="0" w:color="auto"/>
        <w:right w:val="none" w:sz="0" w:space="0" w:color="auto"/>
      </w:divBdr>
    </w:div>
    <w:div w:id="1655139028">
      <w:bodyDiv w:val="1"/>
      <w:marLeft w:val="0"/>
      <w:marRight w:val="0"/>
      <w:marTop w:val="0"/>
      <w:marBottom w:val="0"/>
      <w:divBdr>
        <w:top w:val="none" w:sz="0" w:space="0" w:color="auto"/>
        <w:left w:val="none" w:sz="0" w:space="0" w:color="auto"/>
        <w:bottom w:val="none" w:sz="0" w:space="0" w:color="auto"/>
        <w:right w:val="none" w:sz="0" w:space="0" w:color="auto"/>
      </w:divBdr>
    </w:div>
    <w:div w:id="1676608303">
      <w:bodyDiv w:val="1"/>
      <w:marLeft w:val="0"/>
      <w:marRight w:val="0"/>
      <w:marTop w:val="0"/>
      <w:marBottom w:val="0"/>
      <w:divBdr>
        <w:top w:val="none" w:sz="0" w:space="0" w:color="auto"/>
        <w:left w:val="none" w:sz="0" w:space="0" w:color="auto"/>
        <w:bottom w:val="none" w:sz="0" w:space="0" w:color="auto"/>
        <w:right w:val="none" w:sz="0" w:space="0" w:color="auto"/>
      </w:divBdr>
    </w:div>
    <w:div w:id="1750612736">
      <w:bodyDiv w:val="1"/>
      <w:marLeft w:val="0"/>
      <w:marRight w:val="0"/>
      <w:marTop w:val="0"/>
      <w:marBottom w:val="0"/>
      <w:divBdr>
        <w:top w:val="none" w:sz="0" w:space="0" w:color="auto"/>
        <w:left w:val="none" w:sz="0" w:space="0" w:color="auto"/>
        <w:bottom w:val="none" w:sz="0" w:space="0" w:color="auto"/>
        <w:right w:val="none" w:sz="0" w:space="0" w:color="auto"/>
      </w:divBdr>
    </w:div>
    <w:div w:id="1975284891">
      <w:bodyDiv w:val="1"/>
      <w:marLeft w:val="0"/>
      <w:marRight w:val="0"/>
      <w:marTop w:val="0"/>
      <w:marBottom w:val="0"/>
      <w:divBdr>
        <w:top w:val="none" w:sz="0" w:space="0" w:color="auto"/>
        <w:left w:val="none" w:sz="0" w:space="0" w:color="auto"/>
        <w:bottom w:val="none" w:sz="0" w:space="0" w:color="auto"/>
        <w:right w:val="none" w:sz="0" w:space="0" w:color="auto"/>
      </w:divBdr>
    </w:div>
    <w:div w:id="2103647275">
      <w:bodyDiv w:val="1"/>
      <w:marLeft w:val="0"/>
      <w:marRight w:val="0"/>
      <w:marTop w:val="0"/>
      <w:marBottom w:val="0"/>
      <w:divBdr>
        <w:top w:val="none" w:sz="0" w:space="0" w:color="auto"/>
        <w:left w:val="none" w:sz="0" w:space="0" w:color="auto"/>
        <w:bottom w:val="none" w:sz="0" w:space="0" w:color="auto"/>
        <w:right w:val="none" w:sz="0" w:space="0" w:color="auto"/>
      </w:divBdr>
    </w:div>
    <w:div w:id="212056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rgbClr val="002060"/>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B8E19-34FA-415F-93ED-3B330B3F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579</Words>
  <Characters>3304</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